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4" w:rsidRDefault="00F41DA4" w:rsidP="00F41DA4">
      <w:pPr>
        <w:rPr>
          <w:rFonts w:ascii="Calibri" w:hAnsi="Calibri" w:cs="Calibri"/>
          <w:b/>
          <w:sz w:val="40"/>
          <w:szCs w:val="40"/>
          <w:lang w:val="pl-PL" w:eastAsia="pl-PL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5.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    </w:t>
      </w:r>
    </w:p>
    <w:p w:rsidR="00F41DA4" w:rsidRDefault="00F41DA4" w:rsidP="00F41DA4">
      <w:pPr>
        <w:rPr>
          <w:rFonts w:ascii="Calibri" w:hAnsi="Calibri" w:cs="Calibri"/>
          <w:b/>
          <w:sz w:val="40"/>
          <w:szCs w:val="40"/>
          <w:lang w:val="pl-PL" w:eastAsia="pl-PL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F41DA4" w:rsidTr="00B30284">
        <w:tc>
          <w:tcPr>
            <w:tcW w:w="14283" w:type="dxa"/>
            <w:shd w:val="clear" w:color="auto" w:fill="D9D9D9"/>
          </w:tcPr>
          <w:p w:rsidR="00F41DA4" w:rsidRDefault="00F41DA4" w:rsidP="00B30284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F41DA4" w:rsidRDefault="00F41DA4" w:rsidP="00F41DA4">
      <w:pPr>
        <w:rPr>
          <w:sz w:val="4"/>
          <w:szCs w:val="4"/>
        </w:rPr>
      </w:pPr>
    </w:p>
    <w:p w:rsidR="00F41DA4" w:rsidRDefault="00F41DA4" w:rsidP="00F41DA4">
      <w:r>
        <w:t xml:space="preserve">  </w:t>
      </w:r>
    </w:p>
    <w:p w:rsidR="00F41DA4" w:rsidRDefault="00F41DA4" w:rsidP="00F41DA4">
      <w:pPr>
        <w:jc w:val="both"/>
      </w:pPr>
    </w:p>
    <w:p w:rsidR="00F41DA4" w:rsidRDefault="00F41DA4" w:rsidP="00F41DA4">
      <w:pPr>
        <w:jc w:val="both"/>
      </w:pPr>
      <w:r>
        <w:t xml:space="preserve">Kryteria oceniania zostały sformułowane według założeń Nowej Podstawy Programowej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F41DA4" w:rsidRDefault="00F41DA4" w:rsidP="00F41DA4">
      <w:pPr>
        <w:jc w:val="both"/>
      </w:pPr>
      <w:r>
        <w:t>Ocenianie punktowe:</w:t>
      </w:r>
    </w:p>
    <w:p w:rsidR="00F41DA4" w:rsidRDefault="00F41DA4" w:rsidP="00F41DA4">
      <w:pPr>
        <w:jc w:val="both"/>
      </w:pPr>
      <w:r>
        <w:t>0% - 29% - 1</w:t>
      </w:r>
    </w:p>
    <w:p w:rsidR="00F41DA4" w:rsidRDefault="00F41DA4" w:rsidP="00F41DA4">
      <w:pPr>
        <w:jc w:val="both"/>
      </w:pPr>
      <w:r>
        <w:t>30% - 50% - 2</w:t>
      </w:r>
    </w:p>
    <w:p w:rsidR="00F41DA4" w:rsidRDefault="00F41DA4" w:rsidP="00F41DA4">
      <w:pPr>
        <w:jc w:val="both"/>
      </w:pPr>
      <w:r>
        <w:t>51% - 74% - 3</w:t>
      </w:r>
    </w:p>
    <w:p w:rsidR="00F41DA4" w:rsidRDefault="00F41DA4" w:rsidP="00F41DA4">
      <w:pPr>
        <w:jc w:val="both"/>
      </w:pPr>
      <w:r>
        <w:t>75% - 87% - 4</w:t>
      </w:r>
    </w:p>
    <w:p w:rsidR="00F41DA4" w:rsidRDefault="00F41DA4" w:rsidP="00F41DA4">
      <w:pPr>
        <w:jc w:val="both"/>
      </w:pPr>
      <w:r>
        <w:t>88% - 97% - 5</w:t>
      </w:r>
    </w:p>
    <w:p w:rsidR="00F41DA4" w:rsidRDefault="00F41DA4" w:rsidP="00F41DA4">
      <w:pPr>
        <w:jc w:val="both"/>
      </w:pPr>
      <w:r>
        <w:t>98%- 100% i zadanie dodatkowe - 6</w:t>
      </w:r>
    </w:p>
    <w:p w:rsidR="00F41DA4" w:rsidRDefault="00F41DA4" w:rsidP="00F41DA4">
      <w:pPr>
        <w:jc w:val="both"/>
      </w:pPr>
    </w:p>
    <w:p w:rsidR="00F41DA4" w:rsidRDefault="00F41DA4" w:rsidP="00F41DA4">
      <w:pPr>
        <w:jc w:val="both"/>
      </w:pPr>
    </w:p>
    <w:p w:rsidR="00F41DA4" w:rsidRDefault="00F41DA4" w:rsidP="00F41DA4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F41DA4" w:rsidRDefault="00F41DA4" w:rsidP="00F41DA4">
      <w:pPr>
        <w:jc w:val="both"/>
      </w:pPr>
    </w:p>
    <w:p w:rsidR="00F41DA4" w:rsidRDefault="00F41DA4" w:rsidP="00F41DA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3pt;width:94.05pt;height:13.4pt;z-index:25166028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82"/>
                  </w:tblGrid>
                  <w:tr w:rsidR="00F41DA4">
                    <w:trPr>
                      <w:trHeight w:val="142"/>
                    </w:trPr>
                    <w:tc>
                      <w:tcPr>
                        <w:tcW w:w="1882" w:type="dxa"/>
                        <w:shd w:val="clear" w:color="auto" w:fill="D9D9D9"/>
                      </w:tcPr>
                      <w:p w:rsidR="00F41DA4" w:rsidRDefault="00F41DA4"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Ocena</w:t>
                        </w:r>
                      </w:p>
                    </w:tc>
                  </w:tr>
                </w:tbl>
                <w:p w:rsidR="00F41DA4" w:rsidRDefault="00F41DA4" w:rsidP="00F41DA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41DA4" w:rsidRDefault="00F41DA4" w:rsidP="00F41DA4">
      <w:pPr>
        <w:rPr>
          <w:vanish/>
        </w:rPr>
      </w:pPr>
      <w:r>
        <w:pict>
          <v:shape id="_x0000_s1027" type="#_x0000_t202" style="position:absolute;margin-left:107373621pt;margin-top:.5pt;width:616.55pt;height:1.6pt;z-index:251661312;mso-wrap-distance-left:7.05pt;mso-wrap-distance-right:0;mso-position-horizontal:righ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83"/>
                    <w:gridCol w:w="3083"/>
                    <w:gridCol w:w="3083"/>
                    <w:gridCol w:w="3083"/>
                  </w:tblGrid>
                  <w:tr w:rsidR="00F41DA4"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F41DA4" w:rsidRDefault="00F41DA4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F41DA4" w:rsidRDefault="00F41DA4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F41DA4" w:rsidRDefault="00F41DA4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F41DA4" w:rsidRDefault="00F41DA4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 w:rsidR="00F41DA4" w:rsidRDefault="00F41DA4" w:rsidP="00F41DA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41DA4" w:rsidRDefault="00F41DA4" w:rsidP="00F41DA4">
      <w:pPr>
        <w:rPr>
          <w:vanish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12440"/>
      </w:tblGrid>
      <w:tr w:rsidR="00F41DA4" w:rsidTr="00B30284">
        <w:tc>
          <w:tcPr>
            <w:tcW w:w="12440" w:type="dxa"/>
            <w:shd w:val="clear" w:color="auto" w:fill="D9D9D9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F41DA4" w:rsidRDefault="00F41DA4" w:rsidP="00F41DA4">
      <w:pPr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popełniając błędy podaje nazwy dni tygodnia.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posługuje się formą dzierżawczą.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 czasowniki i wyrażenia związane z nauką języka angielskiego.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tworzy zdania twierdzące, przeczące i pytające z czasownikiem </w:t>
            </w:r>
            <w:proofErr w:type="spellStart"/>
            <w:r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poprawnym tworzeniem trybu rozkazującego.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posługuje się przedimkami nieokreślonymi </w:t>
            </w:r>
            <w:r>
              <w:rPr>
                <w:i/>
                <w:sz w:val="22"/>
                <w:szCs w:val="22"/>
              </w:rPr>
              <w:t>a/an.</w:t>
            </w:r>
          </w:p>
          <w:p w:rsidR="00F41DA4" w:rsidRDefault="00F41DA4" w:rsidP="00B30284">
            <w:pPr>
              <w:ind w:left="226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podaje nazwy przyborów szkolnych, nazwy ubrań, nazwy miejsc w mieście i nazwy artykułów spożywczych.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Czasem popełniając błędy, podaje nazwy dni tygodnia.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26"/>
                <w:tab w:val="left" w:pos="272"/>
              </w:tabs>
              <w:ind w:left="226" w:hanging="180"/>
            </w:pPr>
            <w:r>
              <w:rPr>
                <w:sz w:val="22"/>
                <w:szCs w:val="22"/>
              </w:rPr>
              <w:t>Z pewnym trudem podaje czasowniki i wyrażenia związane z nauką języka angielskiego.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 popełniając dość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pewne trudności z poprawnym tworzeniem trybu rozkazującego.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Czasem popełniając błędy, posługuje się przedimkami nieokreślonymi </w:t>
            </w:r>
            <w:r>
              <w:rPr>
                <w:i/>
                <w:sz w:val="22"/>
                <w:szCs w:val="22"/>
              </w:rPr>
              <w:t>a/an.</w:t>
            </w:r>
          </w:p>
          <w:p w:rsidR="00F41DA4" w:rsidRDefault="00F41DA4" w:rsidP="00B30284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W większości zna i na ogół poprawnie podaje nazwy przyborów szkolnych, nazwy ubrań, nazwy miejsc w mieście i nazwy artykułów spożywczych.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podaje nazwy dni tygodnia.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posługuje się formą dzierżawczą.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26"/>
                <w:tab w:val="left" w:pos="272"/>
              </w:tabs>
              <w:ind w:left="226" w:hanging="180"/>
            </w:pPr>
            <w:r>
              <w:rPr>
                <w:sz w:val="22"/>
                <w:szCs w:val="22"/>
              </w:rPr>
              <w:t xml:space="preserve">Podaje czasowniki i wyrażenia związane z nauką języka angielskiego, popełniając drobne błędy. 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popełniając nieliczne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tryb rozkazujący i na ogół poprawnie się nim posługuje.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drobne błędy, posługuje się przedimkami nieokreślonymi </w:t>
            </w:r>
            <w:r>
              <w:rPr>
                <w:i/>
                <w:sz w:val="22"/>
                <w:szCs w:val="22"/>
              </w:rPr>
              <w:t>a/an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tabs>
                <w:tab w:val="left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poprawnie podaje nazwy przyborów szkolnych, nazwy ubrań, nazwy miejsc w mieście i nazwy artykułów spożywczych.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poprawnie podaje nazwy dni tygodnia.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posługuje się formą dzierżawczą.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>
              <w:rPr>
                <w:sz w:val="22"/>
                <w:szCs w:val="22"/>
              </w:rPr>
              <w:t>Podaje i poprawnie stosuje czasowniki i wyrażenia związane z nauką języka angielskiego.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z czasownikiem </w:t>
            </w:r>
            <w:proofErr w:type="spellStart"/>
            <w:r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tryb rozkazujący i bez trudu się nim posługuje.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Bez trudu posługuje się przedimkami nieokreślonymi </w:t>
            </w:r>
            <w:r>
              <w:rPr>
                <w:i/>
                <w:sz w:val="22"/>
                <w:szCs w:val="22"/>
              </w:rPr>
              <w:t>a/an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ogólnego sensu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dużą trudnością znajduje w wypowiedzi bardziej złożone informacje.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ogólny sens prostych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Znajduje proste informacje w wypowiedzi,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poprawnie na polecenia nauczyciela dotyczące sytuacji w klasie.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Znajduje proste informacje w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znajduje w wypowiedzi bardziej złożone informacje.</w:t>
            </w:r>
          </w:p>
          <w:p w:rsidR="00F41DA4" w:rsidRDefault="00F41DA4" w:rsidP="00B30284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ogólnego sensu prostych tekstów.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znajduje w tekście określone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Najczęściej rozumie sens prostych tekstów.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sens prostych tekstów.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rozumie ogólny sens tekstu.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ind w:left="226"/>
            </w:pPr>
            <w:r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reaguje w prostych sytuacjach: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w prostych sytuacjach:</w:t>
            </w:r>
          </w:p>
          <w:p w:rsidR="00F41DA4" w:rsidRDefault="00F41DA4" w:rsidP="00B30284">
            <w:pPr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F41DA4" w:rsidRDefault="00F41DA4" w:rsidP="00B30284">
            <w:pPr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F41DA4" w:rsidRDefault="00F41DA4" w:rsidP="00B30284">
            <w:pPr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Nie zawsze poprawnie określa przynależność i pyta o przynależność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problemu reaguje zarówno w prostych, jak i bardziej złożonych sytuacjach.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Uzyskuje i przekazuje informacje odnośnie umiejętności, sporadycznie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Przeważnie poprawnie nakazuje, zakazuje i instruuje w sytuacjach szkolnych oraz reaguje na nakazy i zakazy.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 określa przynależność i pyta o przynależność.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problemu reaguje zarówno w prostych, jak i złożonych sytuacjach.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uzyskuje i przekazuje informacje odnośnie umiejętności.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Prawidłowo określa przynależność i pyta o przynależność.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polskim informacje sformułowane w języku angielskim.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sz w:val="22"/>
          <w:szCs w:val="22"/>
        </w:rPr>
      </w:pPr>
    </w:p>
    <w:p w:rsidR="00F41DA4" w:rsidRDefault="00F41DA4" w:rsidP="00F41DA4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</w:rPr>
              <w:t xml:space="preserve">UNIT 1 </w:t>
            </w:r>
            <w:proofErr w:type="spellStart"/>
            <w:r>
              <w:rPr>
                <w:b/>
              </w:rPr>
              <w:t>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world</w:t>
            </w:r>
            <w:proofErr w:type="spellEnd"/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podaje, nazwy krajów i kontynentów.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i z trudem podaje nazwy pór roku; z trudem określa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>
              <w:rPr>
                <w:i/>
                <w:sz w:val="22"/>
                <w:szCs w:val="22"/>
              </w:rPr>
              <w:t>have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posługując się nimi, popełnia liczne błędy.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podaje nazwy krajów i kontynentów.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i/>
                <w:sz w:val="22"/>
                <w:szCs w:val="22"/>
              </w:rPr>
              <w:t>have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Na ogół poprawnie podaje nazwy krajów i kontynentów.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i/>
                <w:sz w:val="22"/>
                <w:szCs w:val="22"/>
              </w:rPr>
              <w:t>have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i zazwyczaj poprawnie się nimi posługuje.</w:t>
            </w:r>
          </w:p>
          <w:p w:rsidR="00F41DA4" w:rsidRDefault="00F41DA4" w:rsidP="00B30284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i bezbłędnie lub prawie bezbłędnie podaje nazwy pór roku i typów pogody.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82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ind w:left="176" w:hanging="219"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i/>
                <w:sz w:val="22"/>
                <w:szCs w:val="22"/>
              </w:rPr>
              <w:t>have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i zawsze poprawnie się nimi posługuje.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rozumie ogólny sens prostych wypowiedzi. 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Mimo pomocy, z trudem znajduje proste informacje w wypowiedzi.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ogólny sens prostych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F41DA4" w:rsidRDefault="00F41DA4" w:rsidP="00B30284">
            <w:pPr>
              <w:ind w:left="226"/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znajduje w prostym tekście określone informacje.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Literuje nazwy krajów i kontynentów, popełniając nieliczne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Płynnie literuje nazwy krajów i kontynentów.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F41DA4" w:rsidRDefault="00F41DA4" w:rsidP="00B30284">
            <w:pPr>
              <w:ind w:left="272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F41DA4" w:rsidRDefault="00F41DA4" w:rsidP="00B3028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431"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176" w:hanging="219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/>
    <w:p w:rsidR="00F41DA4" w:rsidRDefault="00F41DA4" w:rsidP="00F41DA4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  <w:lang w:val="en-GB"/>
              </w:rPr>
              <w:t>UNIT 2 This is my house</w:t>
            </w:r>
          </w:p>
        </w:tc>
      </w:tr>
    </w:tbl>
    <w:p w:rsidR="00F41DA4" w:rsidRDefault="00F41DA4" w:rsidP="00F41DA4">
      <w:pPr>
        <w:rPr>
          <w:lang w:val="en-GB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Słabo zna przyimki miejsca; stosując je popełnia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t>Słabo 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some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/an</w:t>
            </w:r>
            <w:proofErr w:type="spellEnd"/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przed rzeczownikami; stosując je, popełnia liczne błędy.</w:t>
            </w:r>
          </w:p>
          <w:p w:rsidR="00F41DA4" w:rsidRDefault="00F41DA4" w:rsidP="00B30284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Zna przyimki miejsca; nie zawsze poprawnie je stosuje.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Czasem popełniając błędy,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</w:rPr>
              <w:t>Częściowo 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some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/an</w:t>
            </w:r>
            <w:proofErr w:type="spellEnd"/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przed rzeczownikami; stosując je, popełnia dość liczne błędy.</w:t>
            </w:r>
          </w:p>
          <w:p w:rsidR="00F41DA4" w:rsidRDefault="00F41DA4" w:rsidP="00B302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Na ogół zna i umie podać nazwy pomieszczeń i elementów wyposażenia domu.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Zna przyimki miejsca; zazwyczaj poprawnie je stosuje.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ind w:left="431"/>
            </w:pPr>
            <w:r>
              <w:rPr>
                <w:sz w:val="22"/>
                <w:szCs w:val="22"/>
              </w:rPr>
              <w:t>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some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/an</w:t>
            </w:r>
            <w:proofErr w:type="spellEnd"/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przed rzeczownikami; stosując je, popełnia drobne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ind w:left="317" w:hanging="283"/>
            </w:pPr>
            <w:r>
              <w:rPr>
                <w:sz w:val="22"/>
                <w:szCs w:val="22"/>
              </w:rPr>
              <w:t>Zna przyimki miejsca; zawsze poprawnie je stosuje.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ind w:left="317" w:hanging="283"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>
              <w:rPr>
                <w:sz w:val="22"/>
                <w:szCs w:val="22"/>
              </w:rPr>
              <w:t xml:space="preserve">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9"/>
              </w:numPr>
              <w:tabs>
                <w:tab w:val="left" w:pos="431"/>
              </w:tabs>
              <w:ind w:left="317"/>
            </w:pPr>
            <w:r>
              <w:rPr>
                <w:sz w:val="22"/>
                <w:szCs w:val="22"/>
              </w:rPr>
              <w:t>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poprawnie stosuje przedimki nieokreślone</w:t>
            </w:r>
            <w:r>
              <w:rPr>
                <w:i/>
                <w:sz w:val="22"/>
                <w:szCs w:val="22"/>
              </w:rPr>
              <w:t xml:space="preserve"> a/an </w:t>
            </w:r>
            <w:r>
              <w:rPr>
                <w:sz w:val="22"/>
                <w:szCs w:val="22"/>
              </w:rPr>
              <w:t>oraz zaimki nieokreślone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some/an</w:t>
            </w:r>
            <w:proofErr w:type="spellEnd"/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przed rzeczownikami.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  <w:lang w:eastAsia="en-US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318"/>
              </w:tabs>
              <w:ind w:left="318"/>
            </w:pPr>
            <w:r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F41DA4" w:rsidRDefault="00F41DA4" w:rsidP="00B3028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363"/>
              </w:tabs>
              <w:ind w:left="363" w:hanging="180"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F41DA4" w:rsidRDefault="00F41DA4" w:rsidP="00B30284">
            <w:pPr>
              <w:ind w:left="363"/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Tworzy, sam lub z pomocą nauczyciela, bardzo proste wypowiedzi pisemne: opisuje dom i jego otoczenie, podając położenie różnych pomieszczeń i przedmiotów.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tworzy samodzielnie krótkie wypowiedzi pisemne: opisuje dom i jego otoczenie, podając położenie różnych pomieszczeń i przedmiotów.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</w:rPr>
              <w:t xml:space="preserve">UNIT 3 </w:t>
            </w: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get</w:t>
            </w:r>
            <w:proofErr w:type="spellEnd"/>
            <w:r>
              <w:rPr>
                <w:b/>
              </w:rPr>
              <w:t xml:space="preserve"> sporty</w:t>
            </w:r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F41DA4" w:rsidRDefault="00F41DA4" w:rsidP="00B3028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  <w:tab w:val="left" w:pos="431"/>
              </w:tabs>
              <w:ind w:left="318" w:hanging="318"/>
            </w:pPr>
            <w:r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431"/>
            </w:pPr>
            <w:r>
              <w:rPr>
                <w:sz w:val="22"/>
                <w:szCs w:val="22"/>
              </w:rPr>
              <w:t>Słabo zna i z trudnością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Częściowo zna i podaje nazwy dyscyplin sportowych i elementów sprzętu sportowego.</w:t>
            </w:r>
          </w:p>
          <w:p w:rsidR="00F41DA4" w:rsidRDefault="00F41DA4" w:rsidP="00B30284">
            <w:pPr>
              <w:numPr>
                <w:ilvl w:val="0"/>
                <w:numId w:val="8"/>
              </w:numPr>
              <w:tabs>
                <w:tab w:val="left" w:pos="272"/>
                <w:tab w:val="left" w:pos="318"/>
              </w:tabs>
              <w:ind w:left="272" w:hanging="180"/>
            </w:pPr>
            <w:r>
              <w:rPr>
                <w:sz w:val="22"/>
                <w:szCs w:val="22"/>
              </w:rPr>
              <w:t>Częściowo zna wymagane podstawowe przymiotniki opisujące sporty i sprzęt sportowy; czasem popełnia błędy.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  <w:tab w:val="left" w:pos="431"/>
              </w:tabs>
              <w:ind w:left="318" w:hanging="318"/>
            </w:pPr>
            <w:r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431"/>
            </w:pPr>
            <w:r>
              <w:rPr>
                <w:sz w:val="22"/>
                <w:szCs w:val="22"/>
              </w:rPr>
              <w:t>Częściowo zna i nie zawsze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W większości zna i poprawnie stosuje nazwy dyscyplin sportowych i elementów sprzętu sportowego.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  <w:tab w:val="left" w:pos="431"/>
              </w:tabs>
              <w:ind w:left="318" w:hanging="318"/>
            </w:pPr>
            <w:r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431"/>
            </w:pPr>
            <w:r>
              <w:rPr>
                <w:sz w:val="22"/>
                <w:szCs w:val="22"/>
              </w:rPr>
              <w:t>Zna i na ogół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Zna i poprawnie stosuje nazwy dyscyplin sportowych i elementów sprzętu sportowego.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Zna i poprawnie stosuje wymagane przymiotniki opisujące sporty i sprzęt sportowy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  <w:tab w:val="left" w:pos="432"/>
              </w:tabs>
              <w:ind w:left="318" w:hanging="318"/>
            </w:pPr>
            <w:r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Zna i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tworzy proste wypowiedzi ustne: opisuje i porównuje dyscypliny sportowe i sprzęt sportowy; liczne błędy zaburzają komunikację.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318"/>
              </w:tabs>
              <w:ind w:left="318"/>
            </w:pPr>
            <w:r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:rsidR="00F41DA4" w:rsidRDefault="00F41DA4" w:rsidP="00B30284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F41DA4" w:rsidRDefault="00F41DA4" w:rsidP="00B30284">
            <w:pPr>
              <w:ind w:left="512"/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Stosując zwroty grzecznościowe, wręcza i przyjmuje prezent urodzinowy; nieliczne błędy nie zakłócają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176" w:hanging="219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</w:rPr>
              <w:t xml:space="preserve">UNIT 4 </w:t>
            </w:r>
            <w:proofErr w:type="spellStart"/>
            <w:r>
              <w:rPr>
                <w:b/>
              </w:rPr>
              <w:t>Chores</w:t>
            </w:r>
            <w:proofErr w:type="spellEnd"/>
          </w:p>
        </w:tc>
      </w:tr>
    </w:tbl>
    <w:p w:rsidR="00F41DA4" w:rsidRDefault="00F41DA4" w:rsidP="00F41DA4"/>
    <w:tbl>
      <w:tblPr>
        <w:tblW w:w="0" w:type="auto"/>
        <w:tblInd w:w="-34" w:type="dxa"/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Słabo zna i, popełniając liczne błędy, stosuje wyrażenia odnoszące się do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</w:pPr>
            <w:r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:rsidR="00F41DA4" w:rsidRDefault="00F41DA4" w:rsidP="00B30284">
            <w:pPr>
              <w:numPr>
                <w:ilvl w:val="0"/>
                <w:numId w:val="8"/>
              </w:numPr>
              <w:tabs>
                <w:tab w:val="left" w:pos="272"/>
                <w:tab w:val="left" w:pos="318"/>
              </w:tabs>
              <w:ind w:left="272" w:hanging="180"/>
            </w:pPr>
            <w:r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>; posługuje się nimi, czasem popełniając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 w:rsidR="00F41DA4" w:rsidRDefault="00F41DA4" w:rsidP="00B30284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Zna i zawsze poprawnie stosuje przysłówki częstotliwości.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  <w:tab w:val="left" w:pos="431"/>
              </w:tabs>
              <w:ind w:left="226" w:hanging="226"/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F41DA4" w:rsidRDefault="00F41DA4" w:rsidP="00B30284">
            <w:p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F41DA4" w:rsidRDefault="00F41DA4" w:rsidP="00B30284">
            <w:pPr>
              <w:ind w:left="4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F41DA4" w:rsidRDefault="00F41DA4" w:rsidP="00B30284">
            <w:pPr>
              <w:numPr>
                <w:ilvl w:val="0"/>
                <w:numId w:val="14"/>
              </w:numPr>
              <w:ind w:left="226" w:hanging="180"/>
            </w:pPr>
            <w:r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  <w:tab w:val="left" w:pos="431"/>
              </w:tabs>
              <w:ind w:left="226" w:hanging="180"/>
            </w:pPr>
            <w:r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</w:rPr>
              <w:t>UNIT 5</w:t>
            </w:r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Posługując się przyimkami miejsca, popełnia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Popełniając liczne błędy, stosuje czasowniki modalne </w:t>
            </w:r>
            <w:proofErr w:type="spellStart"/>
            <w:r>
              <w:rPr>
                <w:i/>
                <w:sz w:val="22"/>
                <w:szCs w:val="22"/>
              </w:rPr>
              <w:t>must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mustn’t</w:t>
            </w:r>
            <w:proofErr w:type="spellEnd"/>
            <w:r>
              <w:rPr>
                <w:sz w:val="22"/>
                <w:szCs w:val="22"/>
              </w:rPr>
              <w:t xml:space="preserve"> dla 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Nie zawsze poprawnie posługuje się przyimkami miejsca.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  <w:tab w:val="left" w:pos="431"/>
              </w:tabs>
              <w:ind w:left="272" w:hanging="180"/>
            </w:pPr>
            <w:r>
              <w:rPr>
                <w:sz w:val="22"/>
                <w:szCs w:val="22"/>
              </w:rPr>
              <w:t xml:space="preserve">Nie zawsze poprawnie stosuje czasowniki modalne </w:t>
            </w:r>
            <w:proofErr w:type="spellStart"/>
            <w:r>
              <w:rPr>
                <w:i/>
                <w:sz w:val="22"/>
                <w:szCs w:val="22"/>
              </w:rPr>
              <w:t>must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mustn’t</w:t>
            </w:r>
            <w:proofErr w:type="spellEnd"/>
            <w:r>
              <w:rPr>
                <w:sz w:val="22"/>
                <w:szCs w:val="22"/>
              </w:rPr>
              <w:t xml:space="preserve"> dla wyrażenia nakazu i zakazu.</w:t>
            </w:r>
          </w:p>
          <w:p w:rsidR="00F41DA4" w:rsidRDefault="00F41DA4" w:rsidP="00B30284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Zna i zazwyczaj poprawnie podaje nazwy pomieszczeń szkolnych oraz przedmiotów nauczania.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Popełniając drobne błędy, posługuje się wyrażeniami opisującymi reguły zachowania w szkole.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ind w:left="324" w:hanging="253"/>
            </w:pPr>
            <w:r>
              <w:rPr>
                <w:sz w:val="22"/>
                <w:szCs w:val="22"/>
              </w:rPr>
              <w:t>Zazwyczaj poprawnie posługuje się przyimkami miejsca.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ind w:left="324" w:hanging="253"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ind w:left="324" w:hanging="253"/>
            </w:pPr>
            <w:r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ind w:left="324" w:hanging="253"/>
            </w:pPr>
            <w:r>
              <w:rPr>
                <w:sz w:val="22"/>
                <w:szCs w:val="22"/>
                <w:lang w:eastAsia="en-US"/>
              </w:rPr>
              <w:t xml:space="preserve">Zazwyczaj poprawnie </w:t>
            </w:r>
            <w:r>
              <w:rPr>
                <w:sz w:val="22"/>
                <w:szCs w:val="22"/>
              </w:rPr>
              <w:t xml:space="preserve">stosuje czasowniki modalne </w:t>
            </w:r>
            <w:proofErr w:type="spellStart"/>
            <w:r>
              <w:rPr>
                <w:i/>
                <w:sz w:val="22"/>
                <w:szCs w:val="22"/>
              </w:rPr>
              <w:t>must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mustn’t</w:t>
            </w:r>
            <w:proofErr w:type="spellEnd"/>
            <w:r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Zna i z łatwością podaje wymagane nazwy pomieszczeń szkolnych oraz przedmiotów nauczania..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Poprawnie posługuje się przyimkami miejsca.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13"/>
              </w:numPr>
              <w:tabs>
                <w:tab w:val="left" w:pos="431"/>
              </w:tabs>
              <w:ind w:left="431"/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</w:rPr>
              <w:t xml:space="preserve">stosuje czasowniki modalne </w:t>
            </w:r>
            <w:proofErr w:type="spellStart"/>
            <w:r>
              <w:rPr>
                <w:i/>
                <w:sz w:val="22"/>
                <w:szCs w:val="22"/>
              </w:rPr>
              <w:t>must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mustn’t</w:t>
            </w:r>
            <w:proofErr w:type="spellEnd"/>
            <w:r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41DA4" w:rsidRDefault="00F41DA4" w:rsidP="00B30284">
            <w:pPr>
              <w:ind w:left="431"/>
              <w:rPr>
                <w:i/>
                <w:lang w:eastAsia="en-US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>
              <w:rPr>
                <w:rStyle w:val="ipa"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>
              <w:rPr>
                <w:rStyle w:val="ipa"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318" w:hanging="318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F41DA4" w:rsidRDefault="00F41DA4" w:rsidP="00B302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318" w:hanging="318"/>
            </w:pPr>
            <w:r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176" w:hanging="219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</w:rPr>
              <w:t xml:space="preserve">UNIT 6 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23"/>
        <w:gridCol w:w="313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Częściowo zna i podaje nazwy sklepów, ubrań i środków transportu.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Nie zawsze poprawnie posługuje się przyimkami miejsca i ruchu.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 xml:space="preserve">Popełnia dość liczne błędy, tworząc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Zna i podaje większość wymaganych nazw sklepów, ubrań i środków transportu.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Zazwyczaj poprawnie posługuje się przyimkami miejsca i ruchu.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 xml:space="preserve">Zazwyczaj poprawnie buduje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>Poprawnie posługuje się przyimkami miejsca i ruchu.</w:t>
            </w:r>
          </w:p>
          <w:p w:rsidR="00F41DA4" w:rsidRDefault="00F41DA4" w:rsidP="00B30284">
            <w:pPr>
              <w:numPr>
                <w:ilvl w:val="0"/>
                <w:numId w:val="11"/>
              </w:numPr>
              <w:ind w:left="431"/>
            </w:pPr>
            <w:r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F41DA4" w:rsidRDefault="00F41DA4" w:rsidP="00B30284">
            <w:pPr>
              <w:ind w:left="27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F41DA4" w:rsidRDefault="00F41DA4" w:rsidP="00B30284">
            <w:pPr>
              <w:ind w:left="512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F41DA4" w:rsidRDefault="00F41DA4" w:rsidP="00B30284">
            <w:pPr>
              <w:ind w:left="226"/>
            </w:pPr>
          </w:p>
        </w:tc>
      </w:tr>
      <w:tr w:rsidR="00F41DA4" w:rsidTr="00B30284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176" w:hanging="219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  <w:lang w:val="en-GB"/>
              </w:rPr>
              <w:t>UNIT 7 Did you have a good time?</w:t>
            </w:r>
          </w:p>
        </w:tc>
      </w:tr>
    </w:tbl>
    <w:p w:rsidR="00F41DA4" w:rsidRDefault="00F41DA4" w:rsidP="00F41DA4">
      <w:pPr>
        <w:rPr>
          <w:color w:val="FF0000"/>
          <w:lang w:val="en-GB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11"/>
            </w:pPr>
            <w:r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42"/>
            </w:pPr>
            <w:r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Częściowo zna i podaje wymagane nazwy dyscyplin sportowych, obiektów sportowych oraz osób związanych ze sportem i wydarzeniami sportowymi; czasem popełnia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11"/>
            </w:pPr>
            <w:r>
              <w:rPr>
                <w:sz w:val="22"/>
                <w:szCs w:val="22"/>
              </w:rPr>
              <w:t>Na ogół poprawnie tworzy formę przeszłą czasowników regularnych.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42"/>
            </w:pPr>
            <w:r>
              <w:rPr>
                <w:sz w:val="22"/>
                <w:szCs w:val="22"/>
              </w:rPr>
              <w:t>Częściowo zna i podaje większość wymaganych czasowników nieregularnych.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Popełniając dość liczne błędy,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4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podaje większość wymaganych nazw dyscyplin sportowych, obiektów sportowych oraz osób związanych ze sportem i wydarzeniami sportowymi.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11"/>
            </w:pPr>
            <w:r>
              <w:rPr>
                <w:sz w:val="22"/>
                <w:szCs w:val="22"/>
              </w:rPr>
              <w:t>Zazwyczaj poprawnie tworzy formę przeszłą czasowników regularnych.</w:t>
            </w:r>
          </w:p>
          <w:p w:rsidR="00F41DA4" w:rsidRDefault="00F41DA4" w:rsidP="00B30284">
            <w:pPr>
              <w:numPr>
                <w:ilvl w:val="0"/>
                <w:numId w:val="15"/>
              </w:numPr>
              <w:ind w:left="182" w:hanging="142"/>
            </w:pPr>
            <w:r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Na ogół poprawnie tworzy zdania i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z łatwością podaje wymagane nazwy dyscyplin sportowych, obiektów sportowych oraz osób związanych ze sportem i wydarzeniami sportowymi.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z łatwością nazywa programy sportowe oraz inne media.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Bezbłędnie tworzy formę przeszłą czasowników regularnych.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poprawnie podaje wymagane czasowniki nieregularne.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ułożeniem informacji w określonym porządku.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 pewnym trudem układa informacje w określonym porządku.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Bez trudu układa informacje w określonym porządku.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>
              <w:rPr>
                <w:rStyle w:val="st"/>
                <w:rFonts w:eastAsia="Calibri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F41DA4" w:rsidRDefault="00F41DA4" w:rsidP="00B30284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7"/>
              </w:numPr>
              <w:ind w:left="176" w:hanging="219"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color w:val="FF0000"/>
        </w:rPr>
      </w:pPr>
    </w:p>
    <w:p w:rsidR="00F41DA4" w:rsidRDefault="00F41DA4" w:rsidP="00F41DA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F41DA4" w:rsidTr="00B30284">
        <w:tc>
          <w:tcPr>
            <w:tcW w:w="12474" w:type="dxa"/>
            <w:shd w:val="clear" w:color="auto" w:fill="D9D9D9"/>
          </w:tcPr>
          <w:p w:rsidR="00F41DA4" w:rsidRDefault="00F41DA4" w:rsidP="00B30284"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F41DA4" w:rsidRDefault="00F41DA4" w:rsidP="00F41DA4">
      <w:pPr>
        <w:rPr>
          <w:color w:val="FF0000"/>
          <w:lang w:val="en-GB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F41DA4" w:rsidTr="00B30284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00" w:hanging="180"/>
            </w:pPr>
            <w:r>
              <w:rPr>
                <w:sz w:val="22"/>
                <w:szCs w:val="22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Popełniając liczne błędy, posługuje się konstrukcją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w odniesieniu do planów i intencji.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Popełnia liczne błędy, stosując czasowniki modalne </w:t>
            </w:r>
            <w:proofErr w:type="spellStart"/>
            <w:r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shouldn’t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udzielania rady.</w:t>
            </w:r>
          </w:p>
          <w:p w:rsidR="00F41DA4" w:rsidRDefault="00F41DA4" w:rsidP="00B30284">
            <w:pPr>
              <w:ind w:left="20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Częściowo zna i podaje nazwy miesięcy, nazwy elementów krajobrazu a także nazwy czynności wykonywanych w czasie wolnym i związanych z pobytem na biwaku; popełnia dość liczne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Nie zawsze poprawnie posługuje się konstrukcją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Popełnia dość liczne błędy, stosując czasowniki modalne </w:t>
            </w:r>
            <w:proofErr w:type="spellStart"/>
            <w:r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shouldn’t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udzielania rady.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i, popełniając drobne błędy, podaje nazwy miesięcy, nazwy elementów krajobrazu a także nazwy czynności wykonywanych w czasie wolnym i związanych z pobytem na biwaku.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zasady tworzenia i posługuje się liczebnikami porządkowymi; popełnia drobne błędy.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Na ogół poprawnie posługuje się konstrukcją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Zna i przeważnie poprawnie stosuje czasowniki modalne </w:t>
            </w:r>
            <w:proofErr w:type="spellStart"/>
            <w:r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shouldn’t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udzielania rady.</w:t>
            </w:r>
          </w:p>
          <w:p w:rsidR="00F41DA4" w:rsidRDefault="00F41DA4" w:rsidP="00B30284">
            <w:pPr>
              <w:ind w:left="4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i z łatwością podaje nazwy miesięcy, nazwy elementów krajobrazu a także nazwy czynności wykonywanych w czasie wolnym i związanych z pobytem na biwaku.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zasady tworzenia i z łatwością posługuje się liczebnikami porządkowymi.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Z łatwością i poprawnie posługuje się konstrukcją </w:t>
            </w:r>
            <w:r>
              <w:rPr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i/>
                <w:sz w:val="22"/>
                <w:szCs w:val="22"/>
              </w:rPr>
              <w:t>going</w:t>
            </w:r>
            <w:proofErr w:type="spellEnd"/>
            <w:r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shouldn’t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dla udzielania rady.</w:t>
            </w:r>
          </w:p>
          <w:p w:rsidR="00F41DA4" w:rsidRDefault="00F41DA4" w:rsidP="00B30284">
            <w:pPr>
              <w:ind w:left="226"/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F41DA4" w:rsidRDefault="00F41DA4" w:rsidP="00B30284">
            <w:pPr>
              <w:numPr>
                <w:ilvl w:val="0"/>
                <w:numId w:val="3"/>
              </w:numPr>
              <w:tabs>
                <w:tab w:val="left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>
              <w:t>;</w:t>
            </w:r>
            <w:r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F41DA4" w:rsidRDefault="00F41DA4" w:rsidP="00B30284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t xml:space="preserve"> </w:t>
            </w:r>
            <w:r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2"/>
              </w:numPr>
              <w:ind w:left="226" w:hanging="180"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</w:tr>
      <w:tr w:rsidR="00F41DA4" w:rsidTr="00B30284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DA4" w:rsidRDefault="00F41DA4" w:rsidP="00B30284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F41DA4" w:rsidRDefault="00F41DA4" w:rsidP="00B3028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F41DA4" w:rsidRDefault="00F41DA4" w:rsidP="00B3028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F41DA4" w:rsidRDefault="00F41DA4" w:rsidP="00B302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1DA4" w:rsidRDefault="00F41DA4" w:rsidP="00B3028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180"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F41DA4" w:rsidRDefault="00F41DA4" w:rsidP="00B30284">
            <w:pPr>
              <w:ind w:left="363"/>
              <w:rPr>
                <w:sz w:val="22"/>
                <w:szCs w:val="22"/>
              </w:rPr>
            </w:pPr>
          </w:p>
        </w:tc>
      </w:tr>
    </w:tbl>
    <w:p w:rsidR="00F41DA4" w:rsidRDefault="00F41DA4" w:rsidP="00F41DA4">
      <w:pPr>
        <w:rPr>
          <w:color w:val="FF0000"/>
        </w:rPr>
      </w:pPr>
    </w:p>
    <w:p w:rsidR="00F41DA4" w:rsidRDefault="00F41DA4" w:rsidP="00F41DA4"/>
    <w:p w:rsidR="001347D4" w:rsidRDefault="001347D4"/>
    <w:sectPr w:rsidR="001347D4"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217">
    <w:pPr>
      <w:pStyle w:val="Stopka"/>
    </w:pPr>
  </w:p>
  <w:p w:rsidR="00000000" w:rsidRDefault="00D85217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21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217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D852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52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</w:rPr>
    </w:lvl>
  </w:abstractNum>
  <w:abstractNum w:abstractNumId="14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41DA4"/>
    <w:rsid w:val="001347D4"/>
    <w:rsid w:val="00D85217"/>
    <w:rsid w:val="00F4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z1">
    <w:name w:val="WW8Num1z1"/>
    <w:rsid w:val="00F41DA4"/>
    <w:rPr>
      <w:rFonts w:ascii="Courier New" w:hAnsi="Courier New" w:cs="Courier New" w:hint="default"/>
    </w:rPr>
  </w:style>
  <w:style w:type="character" w:customStyle="1" w:styleId="WW8Num1z2">
    <w:name w:val="WW8Num1z2"/>
    <w:rsid w:val="00F41DA4"/>
    <w:rPr>
      <w:rFonts w:ascii="Wingdings" w:hAnsi="Wingdings" w:cs="Wingdings" w:hint="default"/>
    </w:rPr>
  </w:style>
  <w:style w:type="character" w:customStyle="1" w:styleId="WW8Num1z3">
    <w:name w:val="WW8Num1z3"/>
    <w:rsid w:val="00F41DA4"/>
    <w:rPr>
      <w:rFonts w:ascii="Symbol" w:hAnsi="Symbol" w:cs="Symbol" w:hint="default"/>
    </w:rPr>
  </w:style>
  <w:style w:type="character" w:customStyle="1" w:styleId="WW8Num2z0">
    <w:name w:val="WW8Num2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2z1">
    <w:name w:val="WW8Num2z1"/>
    <w:rsid w:val="00F41DA4"/>
    <w:rPr>
      <w:rFonts w:ascii="Courier New" w:hAnsi="Courier New" w:cs="Courier New" w:hint="default"/>
    </w:rPr>
  </w:style>
  <w:style w:type="character" w:customStyle="1" w:styleId="WW8Num2z2">
    <w:name w:val="WW8Num2z2"/>
    <w:rsid w:val="00F41DA4"/>
    <w:rPr>
      <w:rFonts w:ascii="Wingdings" w:hAnsi="Wingdings" w:cs="Wingdings" w:hint="default"/>
    </w:rPr>
  </w:style>
  <w:style w:type="character" w:customStyle="1" w:styleId="WW8Num2z3">
    <w:name w:val="WW8Num2z3"/>
    <w:rsid w:val="00F41DA4"/>
    <w:rPr>
      <w:rFonts w:ascii="Symbol" w:hAnsi="Symbol" w:cs="Symbol" w:hint="default"/>
    </w:rPr>
  </w:style>
  <w:style w:type="character" w:customStyle="1" w:styleId="WW8Num3z0">
    <w:name w:val="WW8Num3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3z1">
    <w:name w:val="WW8Num3z1"/>
    <w:rsid w:val="00F41DA4"/>
    <w:rPr>
      <w:rFonts w:ascii="Courier New" w:hAnsi="Courier New" w:cs="Courier New" w:hint="default"/>
    </w:rPr>
  </w:style>
  <w:style w:type="character" w:customStyle="1" w:styleId="WW8Num3z2">
    <w:name w:val="WW8Num3z2"/>
    <w:rsid w:val="00F41DA4"/>
    <w:rPr>
      <w:rFonts w:ascii="Wingdings" w:hAnsi="Wingdings" w:cs="Wingdings" w:hint="default"/>
    </w:rPr>
  </w:style>
  <w:style w:type="character" w:customStyle="1" w:styleId="WW8Num3z3">
    <w:name w:val="WW8Num3z3"/>
    <w:rsid w:val="00F41DA4"/>
    <w:rPr>
      <w:rFonts w:ascii="Symbol" w:hAnsi="Symbol" w:cs="Symbol" w:hint="default"/>
    </w:rPr>
  </w:style>
  <w:style w:type="character" w:customStyle="1" w:styleId="WW8Num4z0">
    <w:name w:val="WW8Num4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4z1">
    <w:name w:val="WW8Num4z1"/>
    <w:rsid w:val="00F41DA4"/>
    <w:rPr>
      <w:rFonts w:ascii="Courier New" w:hAnsi="Courier New" w:cs="Courier New" w:hint="default"/>
    </w:rPr>
  </w:style>
  <w:style w:type="character" w:customStyle="1" w:styleId="WW8Num4z2">
    <w:name w:val="WW8Num4z2"/>
    <w:rsid w:val="00F41DA4"/>
    <w:rPr>
      <w:rFonts w:ascii="Wingdings" w:hAnsi="Wingdings" w:cs="Wingdings" w:hint="default"/>
    </w:rPr>
  </w:style>
  <w:style w:type="character" w:customStyle="1" w:styleId="WW8Num4z3">
    <w:name w:val="WW8Num4z3"/>
    <w:rsid w:val="00F41DA4"/>
    <w:rPr>
      <w:rFonts w:ascii="Symbol" w:hAnsi="Symbol" w:cs="Symbol" w:hint="default"/>
    </w:rPr>
  </w:style>
  <w:style w:type="character" w:customStyle="1" w:styleId="WW8Num5z0">
    <w:name w:val="WW8Num5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5z1">
    <w:name w:val="WW8Num5z1"/>
    <w:rsid w:val="00F41DA4"/>
    <w:rPr>
      <w:rFonts w:ascii="Courier New" w:hAnsi="Courier New" w:cs="Courier New" w:hint="default"/>
    </w:rPr>
  </w:style>
  <w:style w:type="character" w:customStyle="1" w:styleId="WW8Num5z2">
    <w:name w:val="WW8Num5z2"/>
    <w:rsid w:val="00F41DA4"/>
    <w:rPr>
      <w:rFonts w:ascii="Wingdings" w:hAnsi="Wingdings" w:cs="Wingdings" w:hint="default"/>
    </w:rPr>
  </w:style>
  <w:style w:type="character" w:customStyle="1" w:styleId="WW8Num5z3">
    <w:name w:val="WW8Num5z3"/>
    <w:rsid w:val="00F41DA4"/>
    <w:rPr>
      <w:rFonts w:ascii="Symbol" w:hAnsi="Symbol" w:cs="Symbol" w:hint="default"/>
    </w:rPr>
  </w:style>
  <w:style w:type="character" w:customStyle="1" w:styleId="WW8Num6z0">
    <w:name w:val="WW8Num6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6z1">
    <w:name w:val="WW8Num6z1"/>
    <w:rsid w:val="00F41DA4"/>
    <w:rPr>
      <w:rFonts w:ascii="Courier New" w:hAnsi="Courier New" w:cs="Courier New" w:hint="default"/>
    </w:rPr>
  </w:style>
  <w:style w:type="character" w:customStyle="1" w:styleId="WW8Num6z2">
    <w:name w:val="WW8Num6z2"/>
    <w:rsid w:val="00F41DA4"/>
    <w:rPr>
      <w:rFonts w:ascii="Wingdings" w:hAnsi="Wingdings" w:cs="Wingdings" w:hint="default"/>
    </w:rPr>
  </w:style>
  <w:style w:type="character" w:customStyle="1" w:styleId="WW8Num6z3">
    <w:name w:val="WW8Num6z3"/>
    <w:rsid w:val="00F41DA4"/>
    <w:rPr>
      <w:rFonts w:ascii="Symbol" w:hAnsi="Symbol" w:cs="Symbol" w:hint="default"/>
    </w:rPr>
  </w:style>
  <w:style w:type="character" w:customStyle="1" w:styleId="WW8Num7z0">
    <w:name w:val="WW8Num7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7z1">
    <w:name w:val="WW8Num7z1"/>
    <w:rsid w:val="00F41DA4"/>
    <w:rPr>
      <w:rFonts w:ascii="Courier New" w:hAnsi="Courier New" w:cs="Courier New" w:hint="default"/>
    </w:rPr>
  </w:style>
  <w:style w:type="character" w:customStyle="1" w:styleId="WW8Num7z2">
    <w:name w:val="WW8Num7z2"/>
    <w:rsid w:val="00F41DA4"/>
    <w:rPr>
      <w:rFonts w:ascii="Wingdings" w:hAnsi="Wingdings" w:cs="Wingdings" w:hint="default"/>
    </w:rPr>
  </w:style>
  <w:style w:type="character" w:customStyle="1" w:styleId="WW8Num7z3">
    <w:name w:val="WW8Num7z3"/>
    <w:rsid w:val="00F41DA4"/>
    <w:rPr>
      <w:rFonts w:ascii="Symbol" w:hAnsi="Symbol" w:cs="Symbol" w:hint="default"/>
    </w:rPr>
  </w:style>
  <w:style w:type="character" w:customStyle="1" w:styleId="WW8Num8z0">
    <w:name w:val="WW8Num8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8z1">
    <w:name w:val="WW8Num8z1"/>
    <w:rsid w:val="00F41DA4"/>
    <w:rPr>
      <w:rFonts w:ascii="Courier New" w:hAnsi="Courier New" w:cs="Courier New" w:hint="default"/>
    </w:rPr>
  </w:style>
  <w:style w:type="character" w:customStyle="1" w:styleId="WW8Num8z2">
    <w:name w:val="WW8Num8z2"/>
    <w:rsid w:val="00F41DA4"/>
    <w:rPr>
      <w:rFonts w:ascii="Wingdings" w:hAnsi="Wingdings" w:cs="Wingdings" w:hint="default"/>
    </w:rPr>
  </w:style>
  <w:style w:type="character" w:customStyle="1" w:styleId="WW8Num8z3">
    <w:name w:val="WW8Num8z3"/>
    <w:rsid w:val="00F41DA4"/>
    <w:rPr>
      <w:rFonts w:ascii="Symbol" w:hAnsi="Symbol" w:cs="Symbol" w:hint="default"/>
    </w:rPr>
  </w:style>
  <w:style w:type="character" w:customStyle="1" w:styleId="WW8Num9z0">
    <w:name w:val="WW8Num9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9z1">
    <w:name w:val="WW8Num9z1"/>
    <w:rsid w:val="00F41DA4"/>
    <w:rPr>
      <w:rFonts w:ascii="Courier New" w:hAnsi="Courier New" w:cs="Courier New" w:hint="default"/>
    </w:rPr>
  </w:style>
  <w:style w:type="character" w:customStyle="1" w:styleId="WW8Num9z2">
    <w:name w:val="WW8Num9z2"/>
    <w:rsid w:val="00F41DA4"/>
    <w:rPr>
      <w:rFonts w:ascii="Wingdings" w:hAnsi="Wingdings" w:cs="Wingdings" w:hint="default"/>
    </w:rPr>
  </w:style>
  <w:style w:type="character" w:customStyle="1" w:styleId="WW8Num9z3">
    <w:name w:val="WW8Num9z3"/>
    <w:rsid w:val="00F41DA4"/>
    <w:rPr>
      <w:rFonts w:ascii="Symbol" w:hAnsi="Symbol" w:cs="Symbol" w:hint="default"/>
    </w:rPr>
  </w:style>
  <w:style w:type="character" w:customStyle="1" w:styleId="WW8Num10z0">
    <w:name w:val="WW8Num10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0z1">
    <w:name w:val="WW8Num10z1"/>
    <w:rsid w:val="00F41DA4"/>
    <w:rPr>
      <w:rFonts w:ascii="Courier New" w:hAnsi="Courier New" w:cs="Courier New" w:hint="default"/>
    </w:rPr>
  </w:style>
  <w:style w:type="character" w:customStyle="1" w:styleId="WW8Num10z2">
    <w:name w:val="WW8Num10z2"/>
    <w:rsid w:val="00F41DA4"/>
    <w:rPr>
      <w:rFonts w:ascii="Wingdings" w:hAnsi="Wingdings" w:cs="Wingdings" w:hint="default"/>
    </w:rPr>
  </w:style>
  <w:style w:type="character" w:customStyle="1" w:styleId="WW8Num10z3">
    <w:name w:val="WW8Num10z3"/>
    <w:rsid w:val="00F41DA4"/>
    <w:rPr>
      <w:rFonts w:ascii="Symbol" w:hAnsi="Symbol" w:cs="Symbol" w:hint="default"/>
    </w:rPr>
  </w:style>
  <w:style w:type="character" w:customStyle="1" w:styleId="WW8Num11z0">
    <w:name w:val="WW8Num11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1z1">
    <w:name w:val="WW8Num11z1"/>
    <w:rsid w:val="00F41DA4"/>
    <w:rPr>
      <w:rFonts w:ascii="Courier New" w:hAnsi="Courier New" w:cs="Courier New" w:hint="default"/>
    </w:rPr>
  </w:style>
  <w:style w:type="character" w:customStyle="1" w:styleId="WW8Num11z2">
    <w:name w:val="WW8Num11z2"/>
    <w:rsid w:val="00F41DA4"/>
    <w:rPr>
      <w:rFonts w:ascii="Wingdings" w:hAnsi="Wingdings" w:cs="Wingdings" w:hint="default"/>
    </w:rPr>
  </w:style>
  <w:style w:type="character" w:customStyle="1" w:styleId="WW8Num11z3">
    <w:name w:val="WW8Num11z3"/>
    <w:rsid w:val="00F41DA4"/>
    <w:rPr>
      <w:rFonts w:ascii="Symbol" w:hAnsi="Symbol" w:cs="Symbol" w:hint="default"/>
    </w:rPr>
  </w:style>
  <w:style w:type="character" w:customStyle="1" w:styleId="WW8Num12z0">
    <w:name w:val="WW8Num12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2z1">
    <w:name w:val="WW8Num12z1"/>
    <w:rsid w:val="00F41DA4"/>
    <w:rPr>
      <w:rFonts w:ascii="Courier New" w:hAnsi="Courier New" w:cs="Courier New" w:hint="default"/>
    </w:rPr>
  </w:style>
  <w:style w:type="character" w:customStyle="1" w:styleId="WW8Num12z2">
    <w:name w:val="WW8Num12z2"/>
    <w:rsid w:val="00F41DA4"/>
    <w:rPr>
      <w:rFonts w:ascii="Wingdings" w:hAnsi="Wingdings" w:cs="Wingdings" w:hint="default"/>
    </w:rPr>
  </w:style>
  <w:style w:type="character" w:customStyle="1" w:styleId="WW8Num12z3">
    <w:name w:val="WW8Num12z3"/>
    <w:rsid w:val="00F41DA4"/>
    <w:rPr>
      <w:rFonts w:ascii="Symbol" w:hAnsi="Symbol" w:cs="Symbol" w:hint="default"/>
    </w:rPr>
  </w:style>
  <w:style w:type="character" w:customStyle="1" w:styleId="WW8Num13z0">
    <w:name w:val="WW8Num13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13z1">
    <w:name w:val="WW8Num13z1"/>
    <w:rsid w:val="00F41DA4"/>
    <w:rPr>
      <w:rFonts w:ascii="Courier New" w:hAnsi="Courier New" w:cs="Courier New" w:hint="default"/>
    </w:rPr>
  </w:style>
  <w:style w:type="character" w:customStyle="1" w:styleId="WW8Num13z2">
    <w:name w:val="WW8Num13z2"/>
    <w:rsid w:val="00F41DA4"/>
    <w:rPr>
      <w:rFonts w:ascii="Wingdings" w:hAnsi="Wingdings" w:cs="Wingdings" w:hint="default"/>
    </w:rPr>
  </w:style>
  <w:style w:type="character" w:customStyle="1" w:styleId="WW8Num13z3">
    <w:name w:val="WW8Num13z3"/>
    <w:rsid w:val="00F41DA4"/>
    <w:rPr>
      <w:rFonts w:ascii="Symbol" w:hAnsi="Symbol" w:cs="Symbol" w:hint="default"/>
    </w:rPr>
  </w:style>
  <w:style w:type="character" w:customStyle="1" w:styleId="WW8Num14z0">
    <w:name w:val="WW8Num14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4z1">
    <w:name w:val="WW8Num14z1"/>
    <w:rsid w:val="00F41DA4"/>
    <w:rPr>
      <w:rFonts w:ascii="Courier New" w:hAnsi="Courier New" w:cs="Courier New" w:hint="default"/>
    </w:rPr>
  </w:style>
  <w:style w:type="character" w:customStyle="1" w:styleId="WW8Num14z2">
    <w:name w:val="WW8Num14z2"/>
    <w:rsid w:val="00F41DA4"/>
    <w:rPr>
      <w:rFonts w:ascii="Wingdings" w:hAnsi="Wingdings" w:cs="Wingdings" w:hint="default"/>
    </w:rPr>
  </w:style>
  <w:style w:type="character" w:customStyle="1" w:styleId="WW8Num14z3">
    <w:name w:val="WW8Num14z3"/>
    <w:rsid w:val="00F41DA4"/>
    <w:rPr>
      <w:rFonts w:ascii="Symbol" w:hAnsi="Symbol" w:cs="Symbol" w:hint="default"/>
    </w:rPr>
  </w:style>
  <w:style w:type="character" w:customStyle="1" w:styleId="WW8Num15z0">
    <w:name w:val="WW8Num15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15z1">
    <w:name w:val="WW8Num15z1"/>
    <w:rsid w:val="00F41DA4"/>
    <w:rPr>
      <w:rFonts w:ascii="Courier New" w:hAnsi="Courier New" w:cs="Courier New" w:hint="default"/>
    </w:rPr>
  </w:style>
  <w:style w:type="character" w:customStyle="1" w:styleId="WW8Num15z2">
    <w:name w:val="WW8Num15z2"/>
    <w:rsid w:val="00F41DA4"/>
    <w:rPr>
      <w:rFonts w:ascii="Wingdings" w:hAnsi="Wingdings" w:cs="Wingdings" w:hint="default"/>
    </w:rPr>
  </w:style>
  <w:style w:type="character" w:customStyle="1" w:styleId="WW8Num15z3">
    <w:name w:val="WW8Num15z3"/>
    <w:rsid w:val="00F41DA4"/>
    <w:rPr>
      <w:rFonts w:ascii="Symbol" w:hAnsi="Symbol" w:cs="Symbol" w:hint="default"/>
    </w:rPr>
  </w:style>
  <w:style w:type="character" w:customStyle="1" w:styleId="WW8Num16z0">
    <w:name w:val="WW8Num16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16z1">
    <w:name w:val="WW8Num16z1"/>
    <w:rsid w:val="00F41DA4"/>
    <w:rPr>
      <w:rFonts w:ascii="Courier New" w:hAnsi="Courier New" w:cs="Courier New" w:hint="default"/>
    </w:rPr>
  </w:style>
  <w:style w:type="character" w:customStyle="1" w:styleId="WW8Num16z2">
    <w:name w:val="WW8Num16z2"/>
    <w:rsid w:val="00F41DA4"/>
    <w:rPr>
      <w:rFonts w:ascii="Wingdings" w:hAnsi="Wingdings" w:cs="Wingdings" w:hint="default"/>
    </w:rPr>
  </w:style>
  <w:style w:type="character" w:customStyle="1" w:styleId="WW8Num16z3">
    <w:name w:val="WW8Num16z3"/>
    <w:rsid w:val="00F41DA4"/>
    <w:rPr>
      <w:rFonts w:ascii="Symbol" w:hAnsi="Symbol" w:cs="Symbol" w:hint="default"/>
    </w:rPr>
  </w:style>
  <w:style w:type="character" w:customStyle="1" w:styleId="WW8Num17z0">
    <w:name w:val="WW8Num17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7z1">
    <w:name w:val="WW8Num17z1"/>
    <w:rsid w:val="00F41DA4"/>
    <w:rPr>
      <w:rFonts w:ascii="Courier New" w:hAnsi="Courier New" w:cs="Courier New" w:hint="default"/>
    </w:rPr>
  </w:style>
  <w:style w:type="character" w:customStyle="1" w:styleId="WW8Num17z2">
    <w:name w:val="WW8Num17z2"/>
    <w:rsid w:val="00F41DA4"/>
    <w:rPr>
      <w:rFonts w:ascii="Wingdings" w:hAnsi="Wingdings" w:cs="Wingdings" w:hint="default"/>
    </w:rPr>
  </w:style>
  <w:style w:type="character" w:customStyle="1" w:styleId="WW8Num17z3">
    <w:name w:val="WW8Num17z3"/>
    <w:rsid w:val="00F41DA4"/>
    <w:rPr>
      <w:rFonts w:ascii="Symbol" w:hAnsi="Symbol" w:cs="Symbol" w:hint="default"/>
    </w:rPr>
  </w:style>
  <w:style w:type="character" w:customStyle="1" w:styleId="WW8Num18z0">
    <w:name w:val="WW8Num18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18z1">
    <w:name w:val="WW8Num18z1"/>
    <w:rsid w:val="00F41DA4"/>
    <w:rPr>
      <w:rFonts w:ascii="Courier New" w:hAnsi="Courier New" w:cs="Courier New" w:hint="default"/>
    </w:rPr>
  </w:style>
  <w:style w:type="character" w:customStyle="1" w:styleId="WW8Num18z2">
    <w:name w:val="WW8Num18z2"/>
    <w:rsid w:val="00F41DA4"/>
    <w:rPr>
      <w:rFonts w:ascii="Wingdings" w:hAnsi="Wingdings" w:cs="Wingdings" w:hint="default"/>
    </w:rPr>
  </w:style>
  <w:style w:type="character" w:customStyle="1" w:styleId="WW8Num18z3">
    <w:name w:val="WW8Num18z3"/>
    <w:rsid w:val="00F41DA4"/>
    <w:rPr>
      <w:rFonts w:ascii="Symbol" w:hAnsi="Symbol" w:cs="Symbol" w:hint="default"/>
    </w:rPr>
  </w:style>
  <w:style w:type="character" w:customStyle="1" w:styleId="WW8Num19z0">
    <w:name w:val="WW8Num19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19z1">
    <w:name w:val="WW8Num19z1"/>
    <w:rsid w:val="00F41DA4"/>
    <w:rPr>
      <w:rFonts w:ascii="Courier New" w:hAnsi="Courier New" w:cs="Courier New" w:hint="default"/>
    </w:rPr>
  </w:style>
  <w:style w:type="character" w:customStyle="1" w:styleId="WW8Num19z2">
    <w:name w:val="WW8Num19z2"/>
    <w:rsid w:val="00F41DA4"/>
    <w:rPr>
      <w:rFonts w:ascii="Wingdings" w:hAnsi="Wingdings" w:cs="Wingdings" w:hint="default"/>
    </w:rPr>
  </w:style>
  <w:style w:type="character" w:customStyle="1" w:styleId="WW8Num19z3">
    <w:name w:val="WW8Num19z3"/>
    <w:rsid w:val="00F41DA4"/>
    <w:rPr>
      <w:rFonts w:ascii="Symbol" w:hAnsi="Symbol" w:cs="Symbol" w:hint="default"/>
    </w:rPr>
  </w:style>
  <w:style w:type="character" w:customStyle="1" w:styleId="WW8Num20z0">
    <w:name w:val="WW8Num20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0z1">
    <w:name w:val="WW8Num20z1"/>
    <w:rsid w:val="00F41DA4"/>
    <w:rPr>
      <w:rFonts w:ascii="Courier New" w:hAnsi="Courier New" w:cs="Courier New" w:hint="default"/>
    </w:rPr>
  </w:style>
  <w:style w:type="character" w:customStyle="1" w:styleId="WW8Num20z2">
    <w:name w:val="WW8Num20z2"/>
    <w:rsid w:val="00F41DA4"/>
    <w:rPr>
      <w:rFonts w:ascii="Wingdings" w:hAnsi="Wingdings" w:cs="Wingdings" w:hint="default"/>
    </w:rPr>
  </w:style>
  <w:style w:type="character" w:customStyle="1" w:styleId="WW8Num20z3">
    <w:name w:val="WW8Num20z3"/>
    <w:rsid w:val="00F41DA4"/>
    <w:rPr>
      <w:rFonts w:ascii="Symbol" w:hAnsi="Symbol" w:cs="Symbol" w:hint="default"/>
    </w:rPr>
  </w:style>
  <w:style w:type="character" w:customStyle="1" w:styleId="WW8Num21z0">
    <w:name w:val="WW8Num21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21z1">
    <w:name w:val="WW8Num21z1"/>
    <w:rsid w:val="00F41DA4"/>
    <w:rPr>
      <w:rFonts w:ascii="Courier New" w:hAnsi="Courier New" w:cs="Courier New" w:hint="default"/>
    </w:rPr>
  </w:style>
  <w:style w:type="character" w:customStyle="1" w:styleId="WW8Num21z2">
    <w:name w:val="WW8Num21z2"/>
    <w:rsid w:val="00F41DA4"/>
    <w:rPr>
      <w:rFonts w:ascii="Wingdings" w:hAnsi="Wingdings" w:cs="Wingdings" w:hint="default"/>
    </w:rPr>
  </w:style>
  <w:style w:type="character" w:customStyle="1" w:styleId="WW8Num21z3">
    <w:name w:val="WW8Num21z3"/>
    <w:rsid w:val="00F41DA4"/>
    <w:rPr>
      <w:rFonts w:ascii="Symbol" w:hAnsi="Symbol" w:cs="Symbol" w:hint="default"/>
    </w:rPr>
  </w:style>
  <w:style w:type="character" w:customStyle="1" w:styleId="WW8Num22z0">
    <w:name w:val="WW8Num22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2z1">
    <w:name w:val="WW8Num22z1"/>
    <w:rsid w:val="00F41DA4"/>
    <w:rPr>
      <w:rFonts w:ascii="Courier New" w:hAnsi="Courier New" w:cs="Courier New" w:hint="default"/>
    </w:rPr>
  </w:style>
  <w:style w:type="character" w:customStyle="1" w:styleId="WW8Num22z2">
    <w:name w:val="WW8Num22z2"/>
    <w:rsid w:val="00F41DA4"/>
    <w:rPr>
      <w:rFonts w:ascii="Wingdings" w:hAnsi="Wingdings" w:cs="Wingdings" w:hint="default"/>
    </w:rPr>
  </w:style>
  <w:style w:type="character" w:customStyle="1" w:styleId="WW8Num22z3">
    <w:name w:val="WW8Num22z3"/>
    <w:rsid w:val="00F41DA4"/>
    <w:rPr>
      <w:rFonts w:ascii="Symbol" w:hAnsi="Symbol" w:cs="Symbol" w:hint="default"/>
    </w:rPr>
  </w:style>
  <w:style w:type="character" w:customStyle="1" w:styleId="WW8Num23z0">
    <w:name w:val="WW8Num23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3z1">
    <w:name w:val="WW8Num23z1"/>
    <w:rsid w:val="00F41DA4"/>
    <w:rPr>
      <w:rFonts w:ascii="Courier New" w:hAnsi="Courier New" w:cs="Courier New" w:hint="default"/>
    </w:rPr>
  </w:style>
  <w:style w:type="character" w:customStyle="1" w:styleId="WW8Num23z2">
    <w:name w:val="WW8Num23z2"/>
    <w:rsid w:val="00F41DA4"/>
    <w:rPr>
      <w:rFonts w:ascii="Wingdings" w:hAnsi="Wingdings" w:cs="Wingdings" w:hint="default"/>
    </w:rPr>
  </w:style>
  <w:style w:type="character" w:customStyle="1" w:styleId="WW8Num23z3">
    <w:name w:val="WW8Num23z3"/>
    <w:rsid w:val="00F41DA4"/>
    <w:rPr>
      <w:rFonts w:ascii="Symbol" w:hAnsi="Symbol" w:cs="Symbol" w:hint="default"/>
    </w:rPr>
  </w:style>
  <w:style w:type="character" w:customStyle="1" w:styleId="WW8Num24z0">
    <w:name w:val="WW8Num24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24z1">
    <w:name w:val="WW8Num24z1"/>
    <w:rsid w:val="00F41DA4"/>
    <w:rPr>
      <w:rFonts w:ascii="Courier New" w:hAnsi="Courier New" w:cs="Courier New" w:hint="default"/>
    </w:rPr>
  </w:style>
  <w:style w:type="character" w:customStyle="1" w:styleId="WW8Num24z2">
    <w:name w:val="WW8Num24z2"/>
    <w:rsid w:val="00F41DA4"/>
    <w:rPr>
      <w:rFonts w:ascii="Wingdings" w:hAnsi="Wingdings" w:cs="Wingdings" w:hint="default"/>
    </w:rPr>
  </w:style>
  <w:style w:type="character" w:customStyle="1" w:styleId="WW8Num24z3">
    <w:name w:val="WW8Num24z3"/>
    <w:rsid w:val="00F41DA4"/>
    <w:rPr>
      <w:rFonts w:ascii="Symbol" w:hAnsi="Symbol" w:cs="Symbol" w:hint="default"/>
    </w:rPr>
  </w:style>
  <w:style w:type="character" w:customStyle="1" w:styleId="WW8Num25z0">
    <w:name w:val="WW8Num25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F41DA4"/>
    <w:rPr>
      <w:rFonts w:ascii="Courier New" w:hAnsi="Courier New" w:cs="Courier New" w:hint="default"/>
    </w:rPr>
  </w:style>
  <w:style w:type="character" w:customStyle="1" w:styleId="WW8Num25z2">
    <w:name w:val="WW8Num25z2"/>
    <w:rsid w:val="00F41DA4"/>
    <w:rPr>
      <w:rFonts w:ascii="Wingdings" w:hAnsi="Wingdings" w:cs="Wingdings" w:hint="default"/>
    </w:rPr>
  </w:style>
  <w:style w:type="character" w:customStyle="1" w:styleId="WW8Num25z3">
    <w:name w:val="WW8Num25z3"/>
    <w:rsid w:val="00F41DA4"/>
    <w:rPr>
      <w:rFonts w:ascii="Symbol" w:hAnsi="Symbol" w:cs="Symbol" w:hint="default"/>
    </w:rPr>
  </w:style>
  <w:style w:type="character" w:customStyle="1" w:styleId="WW8Num26z0">
    <w:name w:val="WW8Num26z0"/>
    <w:rsid w:val="00F41DA4"/>
    <w:rPr>
      <w:rFonts w:ascii="Symbol" w:hAnsi="Symbol" w:cs="Symbol" w:hint="default"/>
      <w:color w:val="000000"/>
      <w:sz w:val="16"/>
    </w:rPr>
  </w:style>
  <w:style w:type="character" w:customStyle="1" w:styleId="WW8Num26z1">
    <w:name w:val="WW8Num26z1"/>
    <w:rsid w:val="00F41DA4"/>
    <w:rPr>
      <w:rFonts w:ascii="Courier New" w:hAnsi="Courier New" w:cs="Courier New" w:hint="default"/>
    </w:rPr>
  </w:style>
  <w:style w:type="character" w:customStyle="1" w:styleId="WW8Num26z2">
    <w:name w:val="WW8Num26z2"/>
    <w:rsid w:val="00F41DA4"/>
    <w:rPr>
      <w:rFonts w:ascii="Wingdings" w:hAnsi="Wingdings" w:cs="Wingdings" w:hint="default"/>
    </w:rPr>
  </w:style>
  <w:style w:type="character" w:customStyle="1" w:styleId="WW8Num26z3">
    <w:name w:val="WW8Num26z3"/>
    <w:rsid w:val="00F41DA4"/>
    <w:rPr>
      <w:rFonts w:ascii="Symbol" w:hAnsi="Symbol" w:cs="Symbol" w:hint="default"/>
    </w:rPr>
  </w:style>
  <w:style w:type="character" w:customStyle="1" w:styleId="WW8Num27z0">
    <w:name w:val="WW8Num27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7z1">
    <w:name w:val="WW8Num27z1"/>
    <w:rsid w:val="00F41DA4"/>
    <w:rPr>
      <w:rFonts w:ascii="Courier New" w:hAnsi="Courier New" w:cs="Courier New" w:hint="default"/>
    </w:rPr>
  </w:style>
  <w:style w:type="character" w:customStyle="1" w:styleId="WW8Num27z2">
    <w:name w:val="WW8Num27z2"/>
    <w:rsid w:val="00F41DA4"/>
    <w:rPr>
      <w:rFonts w:ascii="Wingdings" w:hAnsi="Wingdings" w:cs="Wingdings" w:hint="default"/>
    </w:rPr>
  </w:style>
  <w:style w:type="character" w:customStyle="1" w:styleId="WW8Num27z3">
    <w:name w:val="WW8Num27z3"/>
    <w:rsid w:val="00F41DA4"/>
    <w:rPr>
      <w:rFonts w:ascii="Symbol" w:hAnsi="Symbol" w:cs="Symbol" w:hint="default"/>
    </w:rPr>
  </w:style>
  <w:style w:type="character" w:customStyle="1" w:styleId="WW8Num28z0">
    <w:name w:val="WW8Num28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F41DA4"/>
    <w:rPr>
      <w:rFonts w:ascii="Courier New" w:hAnsi="Courier New" w:cs="Courier New" w:hint="default"/>
    </w:rPr>
  </w:style>
  <w:style w:type="character" w:customStyle="1" w:styleId="WW8Num28z2">
    <w:name w:val="WW8Num28z2"/>
    <w:rsid w:val="00F41DA4"/>
    <w:rPr>
      <w:rFonts w:ascii="Wingdings" w:hAnsi="Wingdings" w:cs="Wingdings" w:hint="default"/>
    </w:rPr>
  </w:style>
  <w:style w:type="character" w:customStyle="1" w:styleId="WW8Num28z3">
    <w:name w:val="WW8Num28z3"/>
    <w:rsid w:val="00F41DA4"/>
    <w:rPr>
      <w:rFonts w:ascii="Symbol" w:hAnsi="Symbol" w:cs="Symbol" w:hint="default"/>
    </w:rPr>
  </w:style>
  <w:style w:type="character" w:customStyle="1" w:styleId="WW8Num29z0">
    <w:name w:val="WW8Num29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F41DA4"/>
    <w:rPr>
      <w:rFonts w:ascii="Courier New" w:hAnsi="Courier New" w:cs="Courier New" w:hint="default"/>
    </w:rPr>
  </w:style>
  <w:style w:type="character" w:customStyle="1" w:styleId="WW8Num29z2">
    <w:name w:val="WW8Num29z2"/>
    <w:rsid w:val="00F41DA4"/>
    <w:rPr>
      <w:rFonts w:ascii="Wingdings" w:hAnsi="Wingdings" w:cs="Wingdings" w:hint="default"/>
    </w:rPr>
  </w:style>
  <w:style w:type="character" w:customStyle="1" w:styleId="WW8Num29z3">
    <w:name w:val="WW8Num29z3"/>
    <w:rsid w:val="00F41DA4"/>
    <w:rPr>
      <w:rFonts w:ascii="Symbol" w:hAnsi="Symbol" w:cs="Symbol" w:hint="default"/>
    </w:rPr>
  </w:style>
  <w:style w:type="character" w:customStyle="1" w:styleId="WW8Num30z0">
    <w:name w:val="WW8Num30z0"/>
    <w:rsid w:val="00F41DA4"/>
    <w:rPr>
      <w:rFonts w:ascii="Symbol" w:hAnsi="Symbol" w:cs="Symbol" w:hint="default"/>
      <w:color w:val="000000"/>
      <w:sz w:val="16"/>
      <w:szCs w:val="16"/>
    </w:rPr>
  </w:style>
  <w:style w:type="character" w:customStyle="1" w:styleId="WW8Num30z1">
    <w:name w:val="WW8Num30z1"/>
    <w:rsid w:val="00F41DA4"/>
    <w:rPr>
      <w:rFonts w:ascii="Courier New" w:hAnsi="Courier New" w:cs="Times New Roman" w:hint="default"/>
    </w:rPr>
  </w:style>
  <w:style w:type="character" w:customStyle="1" w:styleId="WW8Num30z2">
    <w:name w:val="WW8Num30z2"/>
    <w:rsid w:val="00F41DA4"/>
    <w:rPr>
      <w:rFonts w:ascii="Wingdings" w:hAnsi="Wingdings" w:cs="Wingdings" w:hint="default"/>
    </w:rPr>
  </w:style>
  <w:style w:type="character" w:customStyle="1" w:styleId="WW8Num30z3">
    <w:name w:val="WW8Num30z3"/>
    <w:rsid w:val="00F41DA4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F41DA4"/>
  </w:style>
  <w:style w:type="character" w:customStyle="1" w:styleId="TekstdymkaZnak">
    <w:name w:val="Tekst dymka Znak"/>
    <w:rsid w:val="00F41DA4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F41DA4"/>
    <w:rPr>
      <w:rFonts w:cs="Times New Roman"/>
    </w:rPr>
  </w:style>
  <w:style w:type="character" w:customStyle="1" w:styleId="st">
    <w:name w:val="st"/>
    <w:rsid w:val="00F41DA4"/>
    <w:rPr>
      <w:rFonts w:cs="Times New Roman"/>
    </w:rPr>
  </w:style>
  <w:style w:type="character" w:styleId="Pogrubienie">
    <w:name w:val="Strong"/>
    <w:qFormat/>
    <w:rsid w:val="00F41DA4"/>
    <w:rPr>
      <w:rFonts w:cs="Times New Roman"/>
      <w:b/>
      <w:bCs/>
    </w:rPr>
  </w:style>
  <w:style w:type="character" w:customStyle="1" w:styleId="NagwekZnak">
    <w:name w:val="Nagłówek Znak"/>
    <w:rsid w:val="00F41DA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41DA4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sid w:val="00F41DA4"/>
    <w:rPr>
      <w:rFonts w:eastAsia="Times New Roman"/>
      <w:sz w:val="22"/>
      <w:szCs w:val="22"/>
      <w:lang w:val="pl-PL" w:bidi="ar-SA"/>
    </w:rPr>
  </w:style>
  <w:style w:type="character" w:customStyle="1" w:styleId="TekstprzypisukocowegoZnak">
    <w:name w:val="Tekst przypisu końcowego Znak"/>
    <w:rsid w:val="00F41DA4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F41DA4"/>
    <w:rPr>
      <w:vertAlign w:val="superscript"/>
    </w:rPr>
  </w:style>
  <w:style w:type="character" w:styleId="Numerwiersza">
    <w:name w:val="line number"/>
    <w:rsid w:val="00F41DA4"/>
  </w:style>
  <w:style w:type="paragraph" w:customStyle="1" w:styleId="Nagwek1">
    <w:name w:val="Nagłówek1"/>
    <w:basedOn w:val="Normalny"/>
    <w:next w:val="Tekstpodstawowy"/>
    <w:rsid w:val="00F41D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41DA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41D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F41DA4"/>
    <w:rPr>
      <w:rFonts w:cs="Lucida Sans"/>
    </w:rPr>
  </w:style>
  <w:style w:type="paragraph" w:styleId="Legenda">
    <w:name w:val="caption"/>
    <w:basedOn w:val="Normalny"/>
    <w:qFormat/>
    <w:rsid w:val="00F41DA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F41DA4"/>
    <w:pPr>
      <w:suppressLineNumbers/>
    </w:pPr>
    <w:rPr>
      <w:lang/>
    </w:rPr>
  </w:style>
  <w:style w:type="paragraph" w:styleId="Tekstdymka">
    <w:name w:val="Balloon Text"/>
    <w:basedOn w:val="Normalny"/>
    <w:link w:val="TekstdymkaZnak1"/>
    <w:rsid w:val="00F41DA4"/>
    <w:rPr>
      <w:rFonts w:ascii="Tahoma" w:eastAsia="Calibri" w:hAnsi="Tahoma" w:cs="Tahoma"/>
      <w:sz w:val="16"/>
      <w:szCs w:val="16"/>
      <w:lang/>
    </w:rPr>
  </w:style>
  <w:style w:type="character" w:customStyle="1" w:styleId="TekstdymkaZnak1">
    <w:name w:val="Tekst dymka Znak1"/>
    <w:basedOn w:val="Domylnaczcionkaakapitu"/>
    <w:link w:val="Tekstdymka"/>
    <w:rsid w:val="00F41DA4"/>
    <w:rPr>
      <w:rFonts w:ascii="Tahoma" w:eastAsia="Calibri" w:hAnsi="Tahoma" w:cs="Tahoma"/>
      <w:sz w:val="16"/>
      <w:szCs w:val="16"/>
      <w:lang w:eastAsia="zh-CN"/>
    </w:rPr>
  </w:style>
  <w:style w:type="paragraph" w:customStyle="1" w:styleId="Gwkaistopka">
    <w:name w:val="Główka i stopka"/>
    <w:basedOn w:val="Normalny"/>
    <w:rsid w:val="00F41DA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F41DA4"/>
    <w:rPr>
      <w:lang/>
    </w:rPr>
  </w:style>
  <w:style w:type="character" w:customStyle="1" w:styleId="NagwekZnak1">
    <w:name w:val="Nagłówek Znak1"/>
    <w:basedOn w:val="Domylnaczcionkaakapitu"/>
    <w:link w:val="Nagwek"/>
    <w:rsid w:val="00F41D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F41DA4"/>
    <w:rPr>
      <w:lang/>
    </w:rPr>
  </w:style>
  <w:style w:type="character" w:customStyle="1" w:styleId="StopkaZnak1">
    <w:name w:val="Stopka Znak1"/>
    <w:basedOn w:val="Domylnaczcionkaakapitu"/>
    <w:link w:val="Stopka"/>
    <w:rsid w:val="00F41D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F41DA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1"/>
    <w:rsid w:val="00F41DA4"/>
    <w:rPr>
      <w:sz w:val="20"/>
      <w:szCs w:val="20"/>
      <w:lang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41D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41DA4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F41DA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4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9710</Words>
  <Characters>58264</Characters>
  <Application>Microsoft Office Word</Application>
  <DocSecurity>0</DocSecurity>
  <Lines>485</Lines>
  <Paragraphs>135</Paragraphs>
  <ScaleCrop>false</ScaleCrop>
  <Company/>
  <LinksUpToDate>false</LinksUpToDate>
  <CharactersWithSpaces>67839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6</dc:creator>
  <cp:lastModifiedBy>Fabian 6</cp:lastModifiedBy>
  <cp:revision>1</cp:revision>
  <dcterms:created xsi:type="dcterms:W3CDTF">2022-09-01T08:26:00Z</dcterms:created>
  <dcterms:modified xsi:type="dcterms:W3CDTF">2022-09-01T08:26:00Z</dcterms:modified>
</cp:coreProperties>
</file>