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BB5E" w14:textId="28F07643" w:rsidR="00CF5E51" w:rsidRPr="00230FA9" w:rsidRDefault="00A906F4" w:rsidP="00CF5E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1322795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00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F5E51" w:rsidRPr="00230FA9">
        <w:rPr>
          <w:rFonts w:ascii="Times New Roman" w:eastAsia="Times New Roman" w:hAnsi="Times New Roman" w:cs="Times New Roman"/>
          <w:b/>
          <w:bCs/>
          <w:lang w:eastAsia="pl-PL"/>
        </w:rPr>
        <w:t>Bezpłatne porady dla dzieci i młodzieży w Ośrodku Środowiskowej Opieki Psychologicznej i Psychoterapeutycznej dla Dzieci i Młodzieży.</w:t>
      </w:r>
    </w:p>
    <w:p w14:paraId="438CD9D1" w14:textId="2076B321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W kwietniu 2021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roku powstał Ośrodek Środowiskowej Opieki Psychologicznej  i Psychoterapeutycznej dla Dzieci i Młodzieży  I poziomu referencyjnego. Ośrodek świadczy swoje usługi w ramach NFZ.  </w:t>
      </w:r>
    </w:p>
    <w:p w14:paraId="0D8D0A82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Od początku tego roku w Polsce rozwijany jest nowy model opieki psychiatrycznej dla dzieci i młodzieży. Jego celem jest specjalistyczne wsparcie  pacjentów dziecięcych i młodzieżowych w ich najbliższym środowisku, aby móc rozpocząć działania już na samym początku pojawienia się problemów. Nowy model przewiduje podział  ośrodków udzielających pomocy  na trzy poziomy referencyjności.</w:t>
      </w:r>
    </w:p>
    <w:p w14:paraId="76D8E00F" w14:textId="442639F0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I poziom referencyjności stanowią środowiskowe poradnie psychologiczno-psychoterapeutyczne.  Takim właśnie miejscem jest  ośrodek  w Czerwionce-Leszczynach, Wodzisławiu Śl. i Raciborzu. Naszym założeniem i misją jest być bliżej pacjenta, który wymaga wsparcia, kontaktu z nim na poziomie szkoły jak i środowiska domowego.</w:t>
      </w:r>
    </w:p>
    <w:p w14:paraId="7918A08C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Koncepcja psychologicznej opieki środowiskowej od lat rozwijana jest na zachodzie Europy i opiera się na potrzebie otoczenia pacjenta opieką w najważniejszych dla niego obszarach funkcjonowania (szkoły i domu).</w:t>
      </w:r>
    </w:p>
    <w:p w14:paraId="16CC8E2A" w14:textId="41911866" w:rsidR="00CF5E51" w:rsidRPr="00230FA9" w:rsidRDefault="00CF5E51" w:rsidP="0048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Dwa kolejne poziomy referencyjności to ośrodki, które świadczą specjalistyczną pomoc z zakresu psychiatrii dziecięcej (porady lekarzy psychiatrów, psychiatryczne leczenie ambulatoryjne i szpitalne).</w:t>
      </w:r>
    </w:p>
    <w:p w14:paraId="70E4DE0E" w14:textId="7A973B58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Jak działa ośrodek?</w:t>
      </w:r>
    </w:p>
    <w:p w14:paraId="1727A990" w14:textId="09897D43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 xml:space="preserve">Porady mogą być realizowane telefonicznie i/lub online. Ośrodek udziela świadczeń poniedziałek – piątek. </w:t>
      </w:r>
    </w:p>
    <w:p w14:paraId="67A0B122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Kto znajdzie tu pomoc?</w:t>
      </w:r>
    </w:p>
    <w:p w14:paraId="1AB84B8E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W naszym ośrodku znajdą bezpłatną pomoc dzieci poniżej 7 r.ż. oraz dzieci i młodzież objęci obowiązkiem szkolnym i obowiązkiem nauki oraz kształcący się w szkołach ponadpodstawowych a także ich rodziny lub opiekunowie prawni.  O pomoc mogą ubiegać się dzieci i młodzież borykający się  z różnymi zaburzeniami zarówno zachowania, jak i emocjonalnymi, które nie wymagają opieki psychiatry dzieci i młodzieży.</w:t>
      </w:r>
    </w:p>
    <w:p w14:paraId="2B375723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Co oferuje ośrodek?</w:t>
      </w:r>
    </w:p>
    <w:p w14:paraId="0516974F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Nasz ośrodek oferuje szereg działań indywidualnie dopasowanych do potrzeb pacjenta. Udzielamy porad:</w:t>
      </w:r>
    </w:p>
    <w:p w14:paraId="4EB77103" w14:textId="77777777" w:rsidR="00CF5E51" w:rsidRPr="00230FA9" w:rsidRDefault="00CF5E51" w:rsidP="00CF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psychologiczno-diagnostycznych, których celem jest diagnostyka (problemu, osobowości, procesów poznawczych, dyspozycji psychicznych), obejmująca badanie, z wykorzystaniem standaryzowanych narzędzi psychologicznych, niezbędne konsultacje specjalistyczne, zakończona ustaleniem diagnozy (w tym w uzasadnionych przypadkach diagnozy psychologicznej) i planu terapeutycznego.</w:t>
      </w:r>
    </w:p>
    <w:p w14:paraId="6E776C95" w14:textId="77777777" w:rsidR="00CF5E51" w:rsidRPr="00230FA9" w:rsidRDefault="00CF5E51" w:rsidP="00CF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psychologicznych stanowiących element wdrożonego planu leczenia, obejmująca pomoc psychologiczną oraz niezbędne dodatkowe i kontrolne badania psychologiczne</w:t>
      </w:r>
    </w:p>
    <w:p w14:paraId="768D90ED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Ponadto oferujemy:</w:t>
      </w:r>
    </w:p>
    <w:p w14:paraId="2FFDDD98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sesje psychoterapii indywidualnej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jednym pacjentem, stanowiąca element planu leczenia, prowadzona według określonej metody przez psychoterapeutę (lub osobę w trakcie szkolenia)</w:t>
      </w:r>
    </w:p>
    <w:p w14:paraId="392ACFAF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psychoterapii rodzinnej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rodziną pacjenta (niezależnie od liczby osób), stanowiąca element planu leczenia, prowadzona wg określonej metody przez psychoterapeutów (lub osoby w trakcie szkolenia).</w:t>
      </w:r>
    </w:p>
    <w:p w14:paraId="3A6E40A5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psychoterapii grupowej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sesja z grupą 6-12 pacjentów (niezależnie od liczby osób), stanowiąca element planu leczenia, prowadzona wg określonej metody przez psychoterapeutów (lub osoby w trakcie szkolenia).</w:t>
      </w:r>
    </w:p>
    <w:p w14:paraId="32B2CC24" w14:textId="77777777" w:rsidR="00CF5E51" w:rsidRPr="00230FA9" w:rsidRDefault="00CF5E51" w:rsidP="00CF5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sesje wsparcia psychospołecznego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– oddziaływanie psychospołeczne dla dwóch lub więcej osób, kierowane do pacjentów, ich rodzin lub innych osób stanowiących oparcie społeczne pacjenta, przeprowadzane przez terapeutę.</w:t>
      </w:r>
    </w:p>
    <w:p w14:paraId="104E3E86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Wizyty domowe – nowość!</w:t>
      </w:r>
    </w:p>
    <w:p w14:paraId="24C14C0F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Nowością modelu środowiskowej opieki psychologicznej i psychoterapeutycznej są wizyty domowe, które w ramach naszego ośrodka obejmą:</w:t>
      </w:r>
    </w:p>
    <w:p w14:paraId="268FA9D3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diagnostyczne,</w:t>
      </w:r>
    </w:p>
    <w:p w14:paraId="7072DD57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terapeutyczne,</w:t>
      </w:r>
    </w:p>
    <w:p w14:paraId="01A23CB5" w14:textId="77777777" w:rsidR="00CF5E51" w:rsidRPr="00230FA9" w:rsidRDefault="00CF5E51" w:rsidP="00CF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porady psychologiczne.</w:t>
      </w:r>
    </w:p>
    <w:p w14:paraId="47FFA706" w14:textId="77777777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Wszystkie porady będą udzielane w miejscu przebywania pacjenta przez terapeutów z doświadczeniem w pracy środowiskowej.</w:t>
      </w:r>
    </w:p>
    <w:p w14:paraId="35B75EA8" w14:textId="77777777" w:rsidR="00CF5E51" w:rsidRPr="00230FA9" w:rsidRDefault="00CF5E51" w:rsidP="00CF5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Nasza kadra</w:t>
      </w:r>
    </w:p>
    <w:p w14:paraId="56B7314A" w14:textId="08AEE29A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Nasza kadra to wykwalifikowani i doświadczeni w pracy z dziećmi i młodzieżą psychologowie, psychoterapeuci. W naszym zespole pracują również terapeuci środowiskowi, którzy wspierają pacjentów i ich rodziny w ich środowisku (domowym, szkolnym). Nasza kadra czerpie wiedzę w czasie specjalistycznych szkoleń w Polsce i zagranicą.</w:t>
      </w:r>
    </w:p>
    <w:p w14:paraId="172CB1F3" w14:textId="77777777" w:rsidR="00D30E72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Zapraszamy do kontaktu i umówienia wizyty!</w:t>
      </w:r>
    </w:p>
    <w:p w14:paraId="579AFE3F" w14:textId="324188DF" w:rsidR="00480F8E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tel.: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512 977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378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Czerwionka-Leszczyny</w:t>
      </w:r>
      <w:r w:rsidR="00D30E72" w:rsidRPr="00230FA9">
        <w:rPr>
          <w:rFonts w:ascii="Times New Roman" w:eastAsia="Times New Roman" w:hAnsi="Times New Roman" w:cs="Times New Roman"/>
          <w:lang w:eastAsia="pl-PL"/>
        </w:rPr>
        <w:t>,</w:t>
      </w:r>
      <w:r w:rsidR="00480F8E" w:rsidRPr="00230FA9">
        <w:rPr>
          <w:rFonts w:ascii="Times New Roman" w:eastAsia="Times New Roman" w:hAnsi="Times New Roman" w:cs="Times New Roman"/>
          <w:lang w:eastAsia="pl-PL"/>
        </w:rPr>
        <w:t xml:space="preserve"> ul. 3 Maja 45A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CEAD10E" w14:textId="37706986" w:rsidR="00CF5E51" w:rsidRPr="00230FA9" w:rsidRDefault="00CF5E51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D30E72" w:rsidRPr="00230FA9">
        <w:rPr>
          <w:rFonts w:ascii="Times New Roman" w:eastAsia="Times New Roman" w:hAnsi="Times New Roman" w:cs="Times New Roman"/>
          <w:b/>
          <w:bCs/>
          <w:lang w:eastAsia="pl-PL"/>
        </w:rPr>
        <w:t>512-976</w:t>
      </w:r>
      <w:r w:rsidR="00480F8E" w:rsidRPr="00230FA9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D30E72" w:rsidRPr="00230FA9">
        <w:rPr>
          <w:rFonts w:ascii="Times New Roman" w:eastAsia="Times New Roman" w:hAnsi="Times New Roman" w:cs="Times New Roman"/>
          <w:b/>
          <w:bCs/>
          <w:lang w:eastAsia="pl-PL"/>
        </w:rPr>
        <w:t>903 - Racibórz,</w:t>
      </w:r>
      <w:r w:rsidR="00480F8E" w:rsidRPr="00230FA9">
        <w:rPr>
          <w:rFonts w:ascii="Times New Roman" w:eastAsia="Times New Roman" w:hAnsi="Times New Roman" w:cs="Times New Roman"/>
          <w:lang w:eastAsia="pl-PL"/>
        </w:rPr>
        <w:t xml:space="preserve"> ul.</w:t>
      </w:r>
      <w:r w:rsidR="00D30E72" w:rsidRPr="00230FA9">
        <w:rPr>
          <w:rFonts w:ascii="Times New Roman" w:eastAsia="Times New Roman" w:hAnsi="Times New Roman" w:cs="Times New Roman"/>
          <w:lang w:eastAsia="pl-PL"/>
        </w:rPr>
        <w:t xml:space="preserve"> Mickiewicza 10a,</w:t>
      </w:r>
    </w:p>
    <w:p w14:paraId="5F0ED804" w14:textId="1C6624D9" w:rsidR="00D30E72" w:rsidRDefault="00D30E72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lang w:eastAsia="pl-PL"/>
        </w:rPr>
        <w:t>tel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74740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512-977-093 – Wodzisław Śl.,</w:t>
      </w:r>
      <w:r w:rsidRPr="00230FA9">
        <w:rPr>
          <w:rFonts w:ascii="Times New Roman" w:eastAsia="Times New Roman" w:hAnsi="Times New Roman" w:cs="Times New Roman"/>
          <w:lang w:eastAsia="pl-PL"/>
        </w:rPr>
        <w:t xml:space="preserve"> ul. Świętego Wawrzyńca 3a.</w:t>
      </w:r>
    </w:p>
    <w:p w14:paraId="15A052FB" w14:textId="429C18DC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729A2B" w14:textId="3C915331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31441C" w14:textId="330EC0B0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2E399" w14:textId="01E23F40" w:rsidR="00C8148E" w:rsidRDefault="00C8148E" w:rsidP="00CF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4F96EC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86B20F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60CFDC" w14:textId="77777777" w:rsidR="002021B2" w:rsidRPr="00230FA9" w:rsidRDefault="002021B2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12301A" w14:textId="6FC5624E" w:rsidR="002021B2" w:rsidRPr="00230FA9" w:rsidRDefault="002021B2" w:rsidP="002021B2">
      <w:pPr>
        <w:rPr>
          <w:rStyle w:val="Pogrubienie"/>
          <w:rFonts w:ascii="Times New Roman" w:hAnsi="Times New Roman" w:cs="Times New Roman"/>
        </w:rPr>
      </w:pPr>
      <w:r w:rsidRPr="00230FA9">
        <w:rPr>
          <w:rStyle w:val="Pogrubienie"/>
          <w:rFonts w:ascii="Times New Roman" w:hAnsi="Times New Roman" w:cs="Times New Roman"/>
        </w:rPr>
        <w:lastRenderedPageBreak/>
        <w:tab/>
        <w:t>Sytuacja pandemii, lockdownu, czy zdalnie prowadzonych lekcji skutkuje licznymi, psychicznie obciążającymi następstwami.</w:t>
      </w:r>
      <w:r w:rsidRPr="00230FA9">
        <w:rPr>
          <w:rFonts w:ascii="Times New Roman" w:hAnsi="Times New Roman" w:cs="Times New Roman"/>
        </w:rPr>
        <w:t xml:space="preserve"> Absencja na zajęciach jest większa, czy to z powodu lęku społecznego, lęku przed wymiotami, przed wydajnością, przed wczesnym wstawaniem... Skarżą się rodzice, nauczyciele, dzieci i młodzież, lęki są wyzwaniem dla jednostki, a także dla rodzin i szkół. </w:t>
      </w:r>
      <w:r w:rsidRPr="00230FA9">
        <w:rPr>
          <w:rFonts w:ascii="Times New Roman" w:hAnsi="Times New Roman" w:cs="Times New Roman"/>
        </w:rPr>
        <w:tab/>
        <w:t xml:space="preserve">Dzieci skarżą się na </w:t>
      </w:r>
      <w:r w:rsidRPr="00230FA9">
        <w:rPr>
          <w:rStyle w:val="Pogrubienie"/>
          <w:rFonts w:ascii="Times New Roman" w:hAnsi="Times New Roman" w:cs="Times New Roman"/>
        </w:rPr>
        <w:t>uciążliwe problemy powiązane ze snem</w:t>
      </w:r>
      <w:r w:rsidRPr="00230FA9">
        <w:rPr>
          <w:rFonts w:ascii="Times New Roman" w:hAnsi="Times New Roman" w:cs="Times New Roman"/>
        </w:rPr>
        <w:t xml:space="preserve">, nocą i ciemnościami, jak: trudności z samodzielnym spaniem we własnym łóżku (a nie z rodzicami), lęk przed koszmarami sennymi, przed budzeniem się w nocy, czy samodzielnym chodzeniem do toalety. </w:t>
      </w:r>
      <w:r w:rsidRPr="00230FA9">
        <w:rPr>
          <w:rStyle w:val="Pogrubienie"/>
          <w:rFonts w:ascii="Times New Roman" w:hAnsi="Times New Roman" w:cs="Times New Roman"/>
        </w:rPr>
        <w:t>Objawy często związane są z antycypowanymi niepowodzeniami szkolnymi</w:t>
      </w:r>
      <w:r w:rsidRPr="00230FA9">
        <w:rPr>
          <w:rFonts w:ascii="Times New Roman" w:hAnsi="Times New Roman" w:cs="Times New Roman"/>
        </w:rPr>
        <w:t xml:space="preserve">: lęk przed egzaminami, przed odpowiedziami, czy przed uczestniczeniem w zajęciach. </w:t>
      </w:r>
      <w:r w:rsidRPr="00230FA9">
        <w:rPr>
          <w:rStyle w:val="Pogrubienie"/>
          <w:rFonts w:ascii="Times New Roman" w:hAnsi="Times New Roman" w:cs="Times New Roman"/>
        </w:rPr>
        <w:t>Symptomy te można przezwyciężyć różnymi metodami.</w:t>
      </w:r>
    </w:p>
    <w:p w14:paraId="1D832A0A" w14:textId="77777777" w:rsidR="00475612" w:rsidRPr="00230FA9" w:rsidRDefault="002021B2" w:rsidP="002021B2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Ośrodek Środowiskowej Opieki Psychologicznej i Psychoterapeutycznej dla Dzieci i Młodzieży przygotował dla dzieci i młodzieży propozycję udziału w bezpłatnych zajęciach i warsztatach w nowym roku szkolny 2021-2022. </w:t>
      </w:r>
    </w:p>
    <w:p w14:paraId="09317BEB" w14:textId="42F31A96" w:rsidR="00574740" w:rsidRPr="00230FA9" w:rsidRDefault="002021B2" w:rsidP="004756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0FA9">
        <w:rPr>
          <w:rFonts w:ascii="Times New Roman" w:eastAsia="Times New Roman" w:hAnsi="Times New Roman" w:cs="Times New Roman"/>
          <w:b/>
          <w:bCs/>
          <w:lang w:eastAsia="pl-PL"/>
        </w:rPr>
        <w:t>Serdecznie zapraszamy do skorzystania z naszej oferty</w:t>
      </w:r>
      <w:r w:rsidR="00475612" w:rsidRPr="00230F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5612" w:rsidRPr="00230FA9">
        <w:rPr>
          <w:rFonts w:ascii="Times New Roman" w:eastAsia="Times New Roman" w:hAnsi="Times New Roman" w:cs="Times New Roman"/>
          <w:lang w:eastAsia="pl-PL"/>
        </w:rPr>
        <w:t>(o udziale w zajęciach decyduje kolejność zgłoszeń)</w:t>
      </w:r>
      <w:r w:rsidR="00230FA9">
        <w:rPr>
          <w:rFonts w:ascii="Times New Roman" w:eastAsia="Times New Roman" w:hAnsi="Times New Roman" w:cs="Times New Roman"/>
          <w:lang w:eastAsia="pl-PL"/>
        </w:rPr>
        <w:t>.</w:t>
      </w:r>
      <w:r w:rsidR="00475612" w:rsidRPr="00230F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84E692" w14:textId="7B8E602D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0CA958" w14:textId="77777777" w:rsidR="00574740" w:rsidRPr="00230FA9" w:rsidRDefault="00574740" w:rsidP="005747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67772E87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8399A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97196" w14:textId="21A45447" w:rsidR="00F213D6" w:rsidRPr="00230FA9" w:rsidRDefault="00F213D6" w:rsidP="00235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FA9">
              <w:rPr>
                <w:rFonts w:ascii="Times New Roman" w:hAnsi="Times New Roman" w:cs="Times New Roman"/>
                <w:b/>
                <w:bCs/>
              </w:rPr>
              <w:t>Program stymulacji ogólnorozwojowej dla dzieci 6-letnich o nieharmonijnym rozwoju „Idę do szkoły”</w:t>
            </w:r>
            <w:r w:rsidRPr="00230FA9">
              <w:rPr>
                <w:rFonts w:ascii="Times New Roman" w:hAnsi="Times New Roman" w:cs="Times New Roman"/>
              </w:rPr>
              <w:t xml:space="preserve"> (zajęcia grupowe na terenie PPP </w:t>
            </w:r>
            <w:r w:rsidR="00235E89" w:rsidRPr="00230FA9">
              <w:rPr>
                <w:rFonts w:ascii="Times New Roman" w:hAnsi="Times New Roman" w:cs="Times New Roman"/>
              </w:rPr>
              <w:t xml:space="preserve">- </w:t>
            </w:r>
            <w:r w:rsidR="00235E89" w:rsidRPr="00230FA9">
              <w:rPr>
                <w:rFonts w:ascii="Times New Roman" w:eastAsia="Times New Roman" w:hAnsi="Times New Roman" w:cs="Times New Roman"/>
                <w:lang w:eastAsia="pl-PL"/>
              </w:rPr>
              <w:t>ul. Świętego Wawrzyńca 3a, Wodzisław Śl.).</w:t>
            </w:r>
            <w:r w:rsidR="00371C94" w:rsidRPr="00230F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213D6" w:rsidRPr="00230FA9" w14:paraId="187F20CA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0E33B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5A47B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funkcji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psychomotorycznych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potrzebnych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rozpoczęcia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nauki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szkole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doskonalenie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sprawności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językowej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poprawności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artykulacyjnej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7651849A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9941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209DF" w14:textId="5E21CEDE" w:rsidR="00F213D6" w:rsidRPr="00230FA9" w:rsidRDefault="00235E8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zieci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przedszkolne</w:t>
            </w:r>
            <w:proofErr w:type="spellEnd"/>
          </w:p>
        </w:tc>
      </w:tr>
      <w:tr w:rsidR="00F213D6" w:rsidRPr="00230FA9" w14:paraId="49474EAA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90AEC" w14:textId="31C0CDFF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</w:t>
            </w:r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C6B1" w14:textId="034FD446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1"/>
            <w:bookmarkEnd w:id="1"/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neurologopeda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pedagog</w:t>
            </w:r>
            <w:proofErr w:type="spellEnd"/>
          </w:p>
        </w:tc>
      </w:tr>
    </w:tbl>
    <w:p w14:paraId="4FA1ABD8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08E179AD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A6061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013B9" w14:textId="6C810BA6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Przesiewowe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badania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logopedyczne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2 do 6 </w:t>
            </w:r>
            <w:proofErr w:type="spellStart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roku</w:t>
            </w:r>
            <w:proofErr w:type="spellEnd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życia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zgłoszenie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przedszkola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235E89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213D6" w:rsidRPr="00230FA9" w14:paraId="41546CD2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590A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C2AD7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wad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zaburzeń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mowy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niepowodzeń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szkolnych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4DD5F2A5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F91A6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37395" w14:textId="7346351C" w:rsidR="00F213D6" w:rsidRPr="00230FA9" w:rsidRDefault="00235E8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zieci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przedszkolne</w:t>
            </w:r>
            <w:proofErr w:type="spellEnd"/>
          </w:p>
        </w:tc>
      </w:tr>
      <w:tr w:rsidR="00F213D6" w:rsidRPr="00230FA9" w14:paraId="24E70E29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A83C7" w14:textId="6A952CB3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</w:t>
            </w:r>
            <w:r w:rsidR="00235E89" w:rsidRPr="00230FA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E28FC" w14:textId="7C460795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neurologopeda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4F1700BA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BDB4010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DDAEA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3F92F" w14:textId="6DC92E96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funkcji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poznawczych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kl.</w:t>
            </w:r>
            <w:r w:rsidR="00371C94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I-II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zagrożonych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dysleksją</w:t>
            </w:r>
            <w:proofErr w:type="spellEnd"/>
            <w:r w:rsidR="00475612"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</w:t>
            </w:r>
            <w:r w:rsidR="00371C94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371C94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F213D6" w:rsidRPr="00230FA9" w14:paraId="51BAB737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5844C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13352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Zapobieganie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rozwojowi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zaburzeń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dyslektycznych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wspomagające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pracę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L-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półkuli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mózgu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1CE7FAD0" w14:textId="77777777" w:rsidTr="00FD3A48">
        <w:trPr>
          <w:trHeight w:val="103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39E70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1DFEB" w14:textId="522C703D" w:rsidR="00F213D6" w:rsidRPr="00230FA9" w:rsidRDefault="00371C94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czniowie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SP</w:t>
            </w:r>
          </w:p>
        </w:tc>
      </w:tr>
      <w:tr w:rsidR="00F213D6" w:rsidRPr="00230FA9" w14:paraId="4764985A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DD023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688A2" w14:textId="696B1F3F" w:rsidR="00F213D6" w:rsidRPr="00230FA9" w:rsidRDefault="00371C94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ogopeda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pedagog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</w:p>
        </w:tc>
      </w:tr>
      <w:tr w:rsidR="00475612" w:rsidRPr="00230FA9" w14:paraId="370673FD" w14:textId="77777777" w:rsidTr="004756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67D87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A80A7" w14:textId="7B0828CA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,,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Małeludki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”-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ogólnorozwojowe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od 2 do 5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r.ż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uczęszczających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przedszkola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5612" w:rsidRPr="00230FA9" w14:paraId="4FA08CC0" w14:textId="77777777" w:rsidTr="004756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C8B5A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AB863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Usprawnianie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percepci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słuchowej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profilaktyka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logopedyczna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komunikacyjnych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5612" w:rsidRPr="00230FA9" w14:paraId="3EDF8002" w14:textId="77777777" w:rsidTr="004756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4472F9" w14:textId="77777777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B9067" w14:textId="47199202" w:rsidR="00475612" w:rsidRPr="00230FA9" w:rsidRDefault="0047561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2-5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letnie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FA9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230FA9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 </w:t>
            </w:r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230FA9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</w:tbl>
    <w:p w14:paraId="793584F1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48C90CE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49869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7CC7B" w14:textId="675B1FF0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warsztatowe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problemami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emocjonalnymi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trudnościami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prawidłowym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funkcjonowaniu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społecznym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– „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Kiedy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już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nic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chce</w:t>
            </w:r>
            <w:proofErr w:type="spellEnd"/>
            <w:r w:rsidR="004D2C41" w:rsidRPr="00230FA9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F213D6" w:rsidRPr="00230FA9" w14:paraId="779FDDD5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C0E11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49D36" w14:textId="77777777" w:rsidR="00F213D6" w:rsidRPr="00230FA9" w:rsidRDefault="00F213D6" w:rsidP="00FD3A4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Poznawanie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sposobów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samokontroli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własnego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zachowania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empatii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nabywanie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rozróżniania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nazywania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stanów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emocjonalnych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odczuwanych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ludzi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różnych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sytuacjach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213D6" w:rsidRPr="00230FA9" w14:paraId="28428684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E1D94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19D0A" w14:textId="492E1980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uczniowie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SP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4740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 </w:t>
            </w:r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F213D6" w:rsidRPr="00230FA9" w14:paraId="0485617F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F2F6D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3B2849" w14:textId="4B08504B" w:rsidR="00F213D6" w:rsidRPr="00230FA9" w:rsidRDefault="004D2C41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</w:tbl>
    <w:p w14:paraId="0BFA0B0C" w14:textId="77777777" w:rsidR="00F213D6" w:rsidRPr="00230FA9" w:rsidRDefault="00F213D6" w:rsidP="00F213D6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12"/>
      </w:tblGrid>
      <w:tr w:rsidR="00F213D6" w:rsidRPr="00230FA9" w14:paraId="4D05D08C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8690E5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16A3F" w14:textId="7F721C9A" w:rsidR="00F213D6" w:rsidRPr="00230FA9" w:rsidRDefault="002021B2" w:rsidP="002021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0FA9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,,Jak osiągać radość z życia”? -zajęcia grupowe dla dzieci i młodzieży w wieku od 7 do 21 roku życia.</w:t>
            </w:r>
          </w:p>
        </w:tc>
      </w:tr>
      <w:tr w:rsidR="00F213D6" w:rsidRPr="00230FA9" w14:paraId="7CBD8592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E66A5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4B556" w14:textId="132FDFFB" w:rsidR="00F213D6" w:rsidRPr="00230FA9" w:rsidRDefault="002021B2" w:rsidP="00FD3A48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jest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ważną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częścią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życia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Jeśli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jakiejkolwiek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formie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wymknie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spod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kontroli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- 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ogranicza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a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nawet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staje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niebezpieczny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Może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objawiać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pod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różnymi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postaciami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jak np.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kołatanie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serca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szlochy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rzucanie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podłogę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nudności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omdlenia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czy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napady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złości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Jedni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przekształcają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agresję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inni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zamierają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bezruchu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a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kolejni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uciekają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lub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cichu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wycofują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by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uniknąć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zatrważających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sytuacji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Niektóre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dzieci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wcześnie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wykazują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oznaki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zaburzeń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lękowych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także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powiązanych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elementami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kompulsywnymi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podczas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gdy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inne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mają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po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prostu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niepokojące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wyizolowane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lęki</w:t>
            </w:r>
            <w:proofErr w:type="spellEnd"/>
            <w:r w:rsidRPr="00230FA9">
              <w:rPr>
                <w:rStyle w:val="Uwydatnieni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F213D6" w:rsidRPr="00230FA9" w14:paraId="6FC8B80C" w14:textId="77777777" w:rsidTr="00FD3A48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BA3072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14960" w14:textId="39AFF6FF" w:rsidR="00F213D6" w:rsidRPr="00230FA9" w:rsidRDefault="002021B2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dzieci</w:t>
            </w:r>
            <w:proofErr w:type="spellEnd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Cs/>
                <w:sz w:val="22"/>
                <w:szCs w:val="22"/>
              </w:rPr>
              <w:t>młodzież</w:t>
            </w:r>
            <w:proofErr w:type="spellEnd"/>
            <w:r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74740" w:rsidRPr="00230FA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="00574740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</w:t>
            </w:r>
            <w:r w:rsidR="00574740" w:rsidRPr="00230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="00574740"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F213D6" w:rsidRPr="00230FA9" w14:paraId="70D371E3" w14:textId="77777777" w:rsidTr="00FD3A48">
        <w:trPr>
          <w:trHeight w:val="327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98BD7" w14:textId="77777777" w:rsidR="00F213D6" w:rsidRPr="00230FA9" w:rsidRDefault="00F213D6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664BC" w14:textId="4E76940D" w:rsidR="00F213D6" w:rsidRPr="00230FA9" w:rsidRDefault="00574740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edagog</w:t>
            </w:r>
            <w:proofErr w:type="spellEnd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13D6"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="002021B2"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AC51064" w14:textId="77777777" w:rsidR="00F213D6" w:rsidRPr="00230FA9" w:rsidRDefault="00F213D6" w:rsidP="00F213D6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6599"/>
      </w:tblGrid>
      <w:tr w:rsidR="00CF103B" w:rsidRPr="00230FA9" w14:paraId="6C271D65" w14:textId="77777777" w:rsidTr="00230FA9">
        <w:trPr>
          <w:trHeight w:val="491"/>
        </w:trPr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075A2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D77BB" w14:textId="2C511C1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,,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Zacznij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od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małych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rzeczy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…” –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problemy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wieku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dorastania</w:t>
            </w:r>
            <w:proofErr w:type="spellEnd"/>
            <w:r w:rsidRPr="00230F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F103B" w:rsidRPr="00230FA9" w14:paraId="4C7F486F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F8B14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73A96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Uzyskanie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wglądu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siebie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radzenie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sobie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konfliktami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między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potrzebą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samodzielności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ograniczeniami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narzuconymi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przez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rodziców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F103B" w:rsidRPr="00230FA9" w14:paraId="0CBAA25C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AB027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49C3E" w14:textId="4F747D2E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wsparcia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uczniów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klas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7-8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grupowe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 </w:t>
            </w:r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Świętego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Wawrzyńca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3a,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Wodzisław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Śl</w:t>
            </w:r>
            <w:proofErr w:type="spellEnd"/>
            <w:r w:rsidRPr="00230FA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.).</w:t>
            </w:r>
          </w:p>
        </w:tc>
      </w:tr>
      <w:tr w:rsidR="00CF103B" w:rsidRPr="00230FA9" w14:paraId="383A98FE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360DC" w14:textId="77777777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7D608" w14:textId="43E372C3" w:rsidR="00CF103B" w:rsidRPr="00230FA9" w:rsidRDefault="00CF103B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psycholog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  <w:tr w:rsidR="00230FA9" w:rsidRPr="00230FA9" w14:paraId="1EC7CA41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D7039" w14:textId="77777777" w:rsidR="00230FA9" w:rsidRPr="00230FA9" w:rsidRDefault="00230FA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73D4F" w14:textId="1F016B0B" w:rsidR="00230FA9" w:rsidRPr="00230FA9" w:rsidRDefault="00230FA9" w:rsidP="00FD3A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Grupa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wsparcia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Rodziców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dzieci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sprawiających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problemy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wychowawcze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148E" w:rsidRPr="00230FA9" w14:paraId="35F66202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6EF2F" w14:textId="4E7A09AE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2DA88" w14:textId="0EE53278" w:rsidR="00C8148E" w:rsidRPr="00C8148E" w:rsidRDefault="00C8148E" w:rsidP="00C8148E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Spotkania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charakterze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edukacyjnym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rodziców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zgodnie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potrzebami</w:t>
            </w:r>
            <w:proofErr w:type="spellEnd"/>
            <w:r w:rsidRPr="00C8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8148E" w:rsidRPr="00230FA9" w14:paraId="2019F9F5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49E0D5" w14:textId="3342EF66" w:rsidR="00C8148E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32CCA" w14:textId="17CCF6D1" w:rsidR="00C8148E" w:rsidRPr="00C8148E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poprawa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relacji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dziećmi</w:t>
            </w:r>
            <w:proofErr w:type="spellEnd"/>
          </w:p>
        </w:tc>
      </w:tr>
      <w:tr w:rsidR="00C8148E" w:rsidRPr="00230FA9" w14:paraId="798C976A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AAEF5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B6CABD" w14:textId="6454527B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Grupa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wsparcia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rodziców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zajęcia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będą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odbywać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PPP - ul.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Świętego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Wawrzyńca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3a,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Wodzisław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Śl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</w:p>
        </w:tc>
      </w:tr>
      <w:tr w:rsidR="00C8148E" w:rsidRPr="00230FA9" w14:paraId="013C2C1B" w14:textId="77777777" w:rsidTr="00230FA9"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99A6C9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prowadzące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02871" w14:textId="77777777" w:rsidR="00C8148E" w:rsidRPr="00230FA9" w:rsidRDefault="00C8148E" w:rsidP="00C8148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psycholog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certyfikowany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>psychoterapeuta</w:t>
            </w:r>
            <w:proofErr w:type="spellEnd"/>
            <w:r w:rsidRPr="00230FA9">
              <w:rPr>
                <w:rFonts w:ascii="Times New Roman" w:hAnsi="Times New Roman" w:cs="Times New Roman"/>
                <w:sz w:val="22"/>
                <w:szCs w:val="22"/>
              </w:rPr>
              <w:t xml:space="preserve"> CBT</w:t>
            </w:r>
          </w:p>
        </w:tc>
      </w:tr>
    </w:tbl>
    <w:p w14:paraId="195F4C88" w14:textId="6A2750BD" w:rsidR="00CF5E51" w:rsidRDefault="00CF5E51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5154C8" w14:textId="282E2246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E591F4" w14:textId="5E1CF74C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802E7" w14:textId="1DA42373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F0A9DA" w14:textId="77B0D713" w:rsidR="00C8148E" w:rsidRDefault="00C8148E" w:rsidP="00CF5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37EDA9" w14:textId="77777777" w:rsidR="00C8148E" w:rsidRPr="00230FA9" w:rsidRDefault="00C8148E" w:rsidP="00C814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C8148E" w:rsidRPr="0023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66"/>
    <w:multiLevelType w:val="multilevel"/>
    <w:tmpl w:val="BD5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603D"/>
    <w:multiLevelType w:val="multilevel"/>
    <w:tmpl w:val="95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11EE"/>
    <w:multiLevelType w:val="multilevel"/>
    <w:tmpl w:val="2B4A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206FD"/>
    <w:multiLevelType w:val="multilevel"/>
    <w:tmpl w:val="8AD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233A4"/>
    <w:multiLevelType w:val="multilevel"/>
    <w:tmpl w:val="A8E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D"/>
    <w:rsid w:val="000D6255"/>
    <w:rsid w:val="00114DBD"/>
    <w:rsid w:val="001622BF"/>
    <w:rsid w:val="001C6DD6"/>
    <w:rsid w:val="002021B2"/>
    <w:rsid w:val="00230FA9"/>
    <w:rsid w:val="00235E89"/>
    <w:rsid w:val="00371C94"/>
    <w:rsid w:val="00475612"/>
    <w:rsid w:val="00480F8E"/>
    <w:rsid w:val="004D2C41"/>
    <w:rsid w:val="00525972"/>
    <w:rsid w:val="00574740"/>
    <w:rsid w:val="008800B7"/>
    <w:rsid w:val="009C1734"/>
    <w:rsid w:val="00A82A02"/>
    <w:rsid w:val="00A906F4"/>
    <w:rsid w:val="00C8148E"/>
    <w:rsid w:val="00CF103B"/>
    <w:rsid w:val="00CF5E51"/>
    <w:rsid w:val="00D30E72"/>
    <w:rsid w:val="00F213D6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6AB9"/>
  <w15:chartTrackingRefBased/>
  <w15:docId w15:val="{FF4DEB0E-4ABD-4A73-961F-2C5D396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5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5E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E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5E51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5E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F5E5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CF5E5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F5E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F5E5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cceptance">
    <w:name w:val="acceptance"/>
    <w:basedOn w:val="Normalny"/>
    <w:rsid w:val="00C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CF5E51"/>
  </w:style>
  <w:style w:type="paragraph" w:customStyle="1" w:styleId="Standard">
    <w:name w:val="Standard"/>
    <w:rsid w:val="00F213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F213D6"/>
    <w:pPr>
      <w:spacing w:after="200"/>
      <w:ind w:left="720"/>
    </w:pPr>
  </w:style>
  <w:style w:type="character" w:styleId="Uwydatnienie">
    <w:name w:val="Emphasis"/>
    <w:basedOn w:val="Domylnaczcionkaakapitu"/>
    <w:uiPriority w:val="20"/>
    <w:qFormat/>
    <w:rsid w:val="00202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8594">
                          <w:marLeft w:val="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Kulig</dc:creator>
  <cp:keywords/>
  <dc:description/>
  <cp:lastModifiedBy>Marzena Kulig</cp:lastModifiedBy>
  <cp:revision>3</cp:revision>
  <dcterms:created xsi:type="dcterms:W3CDTF">2021-09-05T18:38:00Z</dcterms:created>
  <dcterms:modified xsi:type="dcterms:W3CDTF">2021-09-07T16:10:00Z</dcterms:modified>
</cp:coreProperties>
</file>