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D7" w:rsidRDefault="00A150D7" w:rsidP="00A150D7">
      <w:pPr>
        <w:jc w:val="center"/>
        <w:rPr>
          <w:b/>
          <w:sz w:val="32"/>
        </w:rPr>
      </w:pPr>
      <w:r w:rsidRPr="00A150D7">
        <w:rPr>
          <w:b/>
          <w:sz w:val="32"/>
        </w:rPr>
        <w:t>V Ý Z V</w:t>
      </w:r>
      <w:r>
        <w:rPr>
          <w:b/>
          <w:sz w:val="32"/>
        </w:rPr>
        <w:t> </w:t>
      </w:r>
      <w:r w:rsidRPr="00A150D7">
        <w:rPr>
          <w:b/>
          <w:sz w:val="32"/>
        </w:rPr>
        <w:t>A</w:t>
      </w:r>
      <w:r>
        <w:rPr>
          <w:b/>
          <w:sz w:val="32"/>
        </w:rPr>
        <w:t xml:space="preserve"> </w:t>
      </w:r>
    </w:p>
    <w:p w:rsidR="00A150D7" w:rsidRPr="00A150D7" w:rsidRDefault="00A150D7" w:rsidP="00A150D7">
      <w:pPr>
        <w:jc w:val="center"/>
        <w:rPr>
          <w:b/>
          <w:sz w:val="32"/>
        </w:rPr>
      </w:pPr>
      <w:r w:rsidRPr="00A150D7">
        <w:rPr>
          <w:b/>
        </w:rPr>
        <w:t>na predkladanie ponúk</w:t>
      </w:r>
      <w:r>
        <w:rPr>
          <w:b/>
          <w:sz w:val="32"/>
        </w:rPr>
        <w:t xml:space="preserve"> </w:t>
      </w:r>
      <w:r w:rsidRPr="00A150D7">
        <w:rPr>
          <w:b/>
        </w:rPr>
        <w:t>(zákazka s nízkou hodnotou) podľa § 117 zákona č. 343/2015 Z. z. o verejnom obstarávaní a o zmene a doplnení niektorých zákonov v znení neskorších predpisov (ďalej len „zákon“)</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Identifikácia verejného obstarávateľa</w:t>
      </w:r>
    </w:p>
    <w:p w:rsidR="00D109EC" w:rsidRDefault="00D109EC" w:rsidP="00D109EC">
      <w:pPr>
        <w:widowControl/>
        <w:suppressAutoHyphens w:val="0"/>
        <w:autoSpaceDE w:val="0"/>
        <w:autoSpaceDN w:val="0"/>
        <w:adjustRightInd w:val="0"/>
        <w:spacing w:before="100" w:beforeAutospacing="1" w:after="120"/>
        <w:ind w:left="7" w:hanging="7"/>
        <w:contextualSpacing/>
        <w:jc w:val="both"/>
        <w:rPr>
          <w:rFonts w:eastAsia="Calibri"/>
          <w:b/>
          <w:bCs/>
          <w:kern w:val="0"/>
          <w:sz w:val="22"/>
          <w:szCs w:val="22"/>
          <w:lang w:eastAsia="en-US"/>
        </w:rPr>
      </w:pPr>
      <w:r w:rsidRPr="00D109EC">
        <w:rPr>
          <w:rFonts w:eastAsia="Calibri"/>
          <w:b/>
          <w:bCs/>
          <w:kern w:val="0"/>
          <w:sz w:val="22"/>
          <w:szCs w:val="22"/>
          <w:lang w:eastAsia="en-US"/>
        </w:rPr>
        <w:t>Verejný obstarávateľ podľa § 7 ods. 1 písm. d) a e) zákona č. 343/2015 Z. z. - právnická osoba alebo združenie právnických osôb</w:t>
      </w:r>
    </w:p>
    <w:p w:rsidR="00D109EC" w:rsidRPr="00D109EC" w:rsidRDefault="00D109EC" w:rsidP="00D109EC">
      <w:pPr>
        <w:widowControl/>
        <w:suppressAutoHyphens w:val="0"/>
        <w:autoSpaceDE w:val="0"/>
        <w:autoSpaceDN w:val="0"/>
        <w:adjustRightInd w:val="0"/>
        <w:spacing w:before="100" w:beforeAutospacing="1" w:after="120"/>
        <w:ind w:left="7" w:hanging="7"/>
        <w:contextualSpacing/>
        <w:jc w:val="both"/>
        <w:rPr>
          <w:rFonts w:eastAsia="Calibri"/>
          <w:b/>
          <w:bCs/>
          <w:kern w:val="0"/>
          <w:sz w:val="22"/>
          <w:szCs w:val="22"/>
          <w:lang w:eastAsia="en-US"/>
        </w:rPr>
      </w:pPr>
    </w:p>
    <w:p w:rsidR="00D109EC" w:rsidRPr="00D109EC" w:rsidRDefault="00D109EC" w:rsidP="00D109EC">
      <w:pPr>
        <w:widowControl/>
        <w:suppressAutoHyphens w:val="0"/>
        <w:spacing w:line="276" w:lineRule="auto"/>
        <w:ind w:left="3261" w:hanging="3261"/>
        <w:jc w:val="both"/>
        <w:rPr>
          <w:rFonts w:eastAsia="Calibri"/>
          <w:b/>
          <w:bCs/>
          <w:kern w:val="0"/>
          <w:sz w:val="22"/>
          <w:szCs w:val="22"/>
          <w:lang w:eastAsia="en-US"/>
        </w:rPr>
      </w:pPr>
      <w:r w:rsidRPr="00D109EC">
        <w:rPr>
          <w:rFonts w:eastAsia="Calibri"/>
          <w:kern w:val="0"/>
          <w:sz w:val="22"/>
          <w:szCs w:val="22"/>
          <w:lang w:eastAsia="en-US"/>
        </w:rPr>
        <w:t>Názov verejného obstarávateľa:</w:t>
      </w:r>
      <w:r w:rsidRPr="00D109EC">
        <w:rPr>
          <w:rFonts w:eastAsia="Calibri"/>
          <w:b/>
          <w:bCs/>
          <w:kern w:val="0"/>
          <w:sz w:val="22"/>
          <w:szCs w:val="22"/>
          <w:lang w:eastAsia="en-US"/>
        </w:rPr>
        <w:t xml:space="preserve"> </w:t>
      </w:r>
      <w:r w:rsidRPr="00D109EC">
        <w:rPr>
          <w:rFonts w:eastAsia="Calibri"/>
          <w:b/>
          <w:bCs/>
          <w:kern w:val="0"/>
          <w:sz w:val="22"/>
          <w:szCs w:val="22"/>
          <w:lang w:eastAsia="en-US"/>
        </w:rPr>
        <w:tab/>
      </w:r>
      <w:r w:rsidR="00810B72" w:rsidRPr="00810B72">
        <w:rPr>
          <w:rFonts w:eastAsia="Calibri"/>
          <w:b/>
          <w:bCs/>
          <w:kern w:val="0"/>
          <w:sz w:val="22"/>
          <w:szCs w:val="22"/>
          <w:lang w:eastAsia="en-US"/>
        </w:rPr>
        <w:t>Gymnázium</w:t>
      </w:r>
      <w:r w:rsidR="00810B72">
        <w:rPr>
          <w:rFonts w:eastAsia="Calibri"/>
          <w:b/>
          <w:bCs/>
          <w:kern w:val="0"/>
          <w:sz w:val="22"/>
          <w:szCs w:val="22"/>
          <w:lang w:eastAsia="en-US"/>
        </w:rPr>
        <w:t xml:space="preserve">, </w:t>
      </w:r>
      <w:r w:rsidR="00810B72" w:rsidRPr="00810B72">
        <w:rPr>
          <w:rFonts w:eastAsia="Calibri"/>
          <w:b/>
          <w:bCs/>
          <w:kern w:val="0"/>
          <w:sz w:val="22"/>
          <w:szCs w:val="22"/>
          <w:lang w:eastAsia="en-US"/>
        </w:rPr>
        <w:t>Ľ. Štúra 35, 023</w:t>
      </w:r>
      <w:r w:rsidR="00810B72">
        <w:rPr>
          <w:rFonts w:eastAsia="Calibri"/>
          <w:b/>
          <w:bCs/>
          <w:kern w:val="0"/>
          <w:sz w:val="22"/>
          <w:szCs w:val="22"/>
          <w:lang w:eastAsia="en-US"/>
        </w:rPr>
        <w:t xml:space="preserve"> </w:t>
      </w:r>
      <w:r w:rsidR="00810B72" w:rsidRPr="00810B72">
        <w:rPr>
          <w:rFonts w:eastAsia="Calibri"/>
          <w:b/>
          <w:bCs/>
          <w:kern w:val="0"/>
          <w:sz w:val="22"/>
          <w:szCs w:val="22"/>
          <w:lang w:eastAsia="en-US"/>
        </w:rPr>
        <w:t>54 Turzovka</w:t>
      </w:r>
    </w:p>
    <w:p w:rsidR="00D109EC" w:rsidRPr="00D109EC" w:rsidRDefault="00D109EC" w:rsidP="00D109EC">
      <w:pPr>
        <w:widowControl/>
        <w:suppressAutoHyphens w:val="0"/>
        <w:spacing w:line="276" w:lineRule="auto"/>
        <w:ind w:left="3261" w:hanging="3261"/>
        <w:jc w:val="both"/>
        <w:rPr>
          <w:rFonts w:eastAsia="Calibri"/>
          <w:kern w:val="0"/>
          <w:sz w:val="22"/>
          <w:szCs w:val="22"/>
          <w:lang w:eastAsia="en-US"/>
        </w:rPr>
      </w:pPr>
      <w:r w:rsidRPr="00D109EC">
        <w:rPr>
          <w:rFonts w:eastAsia="Calibri"/>
          <w:kern w:val="0"/>
          <w:sz w:val="22"/>
          <w:szCs w:val="22"/>
          <w:lang w:eastAsia="en-US"/>
        </w:rPr>
        <w:t xml:space="preserve">Adresa sídla/miesta podnikania: </w:t>
      </w:r>
      <w:r w:rsidRPr="00D109EC">
        <w:rPr>
          <w:rFonts w:eastAsia="Calibri"/>
          <w:kern w:val="0"/>
          <w:sz w:val="22"/>
          <w:szCs w:val="22"/>
          <w:lang w:eastAsia="en-US"/>
        </w:rPr>
        <w:tab/>
      </w:r>
      <w:r w:rsidR="00810B72" w:rsidRPr="00810B72">
        <w:rPr>
          <w:rFonts w:eastAsia="Calibri"/>
          <w:kern w:val="0"/>
          <w:sz w:val="22"/>
          <w:szCs w:val="22"/>
          <w:lang w:eastAsia="en-US"/>
        </w:rPr>
        <w:t>Štúra 35, 023 54 Turzovka</w:t>
      </w:r>
    </w:p>
    <w:p w:rsidR="00D109EC" w:rsidRPr="00D109EC" w:rsidRDefault="00D109EC" w:rsidP="00D109EC">
      <w:pPr>
        <w:widowControl/>
        <w:suppressAutoHyphens w:val="0"/>
        <w:spacing w:line="276" w:lineRule="auto"/>
        <w:ind w:left="3261" w:hanging="3261"/>
        <w:jc w:val="both"/>
        <w:rPr>
          <w:rFonts w:eastAsia="Calibri"/>
          <w:kern w:val="0"/>
          <w:sz w:val="22"/>
          <w:szCs w:val="22"/>
          <w:lang w:eastAsia="en-US"/>
        </w:rPr>
      </w:pPr>
      <w:r w:rsidRPr="00D109EC">
        <w:rPr>
          <w:rFonts w:eastAsia="Calibri"/>
          <w:kern w:val="0"/>
          <w:sz w:val="22"/>
          <w:szCs w:val="22"/>
          <w:lang w:eastAsia="en-US"/>
        </w:rPr>
        <w:t xml:space="preserve">IČO: </w:t>
      </w:r>
      <w:r w:rsidRPr="00D109EC">
        <w:rPr>
          <w:rFonts w:eastAsia="Calibri"/>
          <w:kern w:val="0"/>
          <w:sz w:val="22"/>
          <w:szCs w:val="22"/>
          <w:lang w:eastAsia="en-US"/>
        </w:rPr>
        <w:tab/>
      </w:r>
      <w:r w:rsidR="00810B72" w:rsidRPr="00810B72">
        <w:rPr>
          <w:rFonts w:eastAsia="Calibri"/>
          <w:kern w:val="0"/>
          <w:sz w:val="22"/>
          <w:szCs w:val="22"/>
          <w:lang w:eastAsia="en-US"/>
        </w:rPr>
        <w:t>00160849</w:t>
      </w:r>
    </w:p>
    <w:p w:rsidR="00D109EC" w:rsidRPr="00D109EC" w:rsidRDefault="00D109EC" w:rsidP="00D109EC">
      <w:pPr>
        <w:widowControl/>
        <w:suppressAutoHyphens w:val="0"/>
        <w:spacing w:line="276" w:lineRule="auto"/>
        <w:ind w:left="3261" w:hanging="3261"/>
        <w:jc w:val="both"/>
        <w:rPr>
          <w:rFonts w:eastAsia="Calibri"/>
          <w:kern w:val="0"/>
          <w:sz w:val="22"/>
          <w:szCs w:val="22"/>
          <w:lang w:eastAsia="en-US"/>
        </w:rPr>
      </w:pPr>
      <w:r w:rsidRPr="00D109EC">
        <w:rPr>
          <w:rFonts w:eastAsia="Calibri"/>
          <w:kern w:val="0"/>
          <w:sz w:val="22"/>
          <w:szCs w:val="22"/>
          <w:lang w:eastAsia="en-US"/>
        </w:rPr>
        <w:t xml:space="preserve">DIČ: </w:t>
      </w:r>
      <w:r w:rsidRPr="00D109EC">
        <w:rPr>
          <w:rFonts w:eastAsia="Calibri"/>
          <w:kern w:val="0"/>
          <w:sz w:val="22"/>
          <w:szCs w:val="22"/>
          <w:lang w:eastAsia="en-US"/>
        </w:rPr>
        <w:tab/>
      </w:r>
      <w:r w:rsidR="00810B72" w:rsidRPr="00810B72">
        <w:rPr>
          <w:rFonts w:eastAsia="Calibri"/>
          <w:kern w:val="0"/>
          <w:sz w:val="22"/>
          <w:szCs w:val="22"/>
          <w:lang w:eastAsia="en-US"/>
        </w:rPr>
        <w:t>2020550422</w:t>
      </w:r>
    </w:p>
    <w:p w:rsidR="00D109EC" w:rsidRPr="00D109EC" w:rsidRDefault="00D109EC" w:rsidP="00D109EC">
      <w:pPr>
        <w:widowControl/>
        <w:suppressAutoHyphens w:val="0"/>
        <w:spacing w:line="276" w:lineRule="auto"/>
        <w:ind w:left="3261" w:hanging="3261"/>
        <w:jc w:val="both"/>
        <w:rPr>
          <w:rFonts w:eastAsia="Calibri"/>
          <w:kern w:val="0"/>
          <w:sz w:val="22"/>
          <w:szCs w:val="22"/>
          <w:lang w:eastAsia="en-US"/>
        </w:rPr>
      </w:pPr>
      <w:r w:rsidRPr="00D109EC">
        <w:rPr>
          <w:rFonts w:eastAsia="Calibri"/>
          <w:kern w:val="0"/>
          <w:sz w:val="22"/>
          <w:szCs w:val="22"/>
          <w:lang w:eastAsia="en-US"/>
        </w:rPr>
        <w:t xml:space="preserve">Štatutárny orgán: </w:t>
      </w:r>
      <w:r w:rsidRPr="00D109EC">
        <w:rPr>
          <w:rFonts w:eastAsia="Calibri"/>
          <w:kern w:val="0"/>
          <w:sz w:val="22"/>
          <w:szCs w:val="22"/>
          <w:lang w:eastAsia="en-US"/>
        </w:rPr>
        <w:tab/>
      </w:r>
      <w:r w:rsidR="00810B72" w:rsidRPr="00810B72">
        <w:rPr>
          <w:rFonts w:eastAsia="Calibri"/>
          <w:kern w:val="0"/>
          <w:sz w:val="22"/>
          <w:szCs w:val="22"/>
          <w:lang w:eastAsia="en-US"/>
        </w:rPr>
        <w:t xml:space="preserve">Mgr. Eva </w:t>
      </w:r>
      <w:proofErr w:type="spellStart"/>
      <w:r w:rsidR="00810B72" w:rsidRPr="00810B72">
        <w:rPr>
          <w:rFonts w:eastAsia="Calibri"/>
          <w:kern w:val="0"/>
          <w:sz w:val="22"/>
          <w:szCs w:val="22"/>
          <w:lang w:eastAsia="en-US"/>
        </w:rPr>
        <w:t>Lejtrichová</w:t>
      </w:r>
      <w:proofErr w:type="spellEnd"/>
    </w:p>
    <w:p w:rsidR="00D109EC" w:rsidRPr="00D109EC" w:rsidRDefault="00D109EC" w:rsidP="00D109EC">
      <w:pPr>
        <w:widowControl/>
        <w:suppressAutoHyphens w:val="0"/>
        <w:spacing w:line="276" w:lineRule="auto"/>
        <w:ind w:left="3261" w:hanging="3261"/>
        <w:jc w:val="both"/>
        <w:rPr>
          <w:rFonts w:eastAsia="Calibri"/>
          <w:kern w:val="0"/>
          <w:sz w:val="22"/>
          <w:szCs w:val="22"/>
          <w:lang w:eastAsia="en-US"/>
        </w:rPr>
      </w:pPr>
      <w:r w:rsidRPr="00D109EC">
        <w:rPr>
          <w:rFonts w:eastAsia="Calibri"/>
          <w:kern w:val="0"/>
          <w:sz w:val="22"/>
          <w:szCs w:val="22"/>
          <w:lang w:eastAsia="en-US"/>
        </w:rPr>
        <w:t xml:space="preserve">tel. č.: </w:t>
      </w:r>
      <w:r w:rsidRPr="00D109EC">
        <w:rPr>
          <w:rFonts w:eastAsia="Calibri"/>
          <w:kern w:val="0"/>
          <w:sz w:val="22"/>
          <w:szCs w:val="22"/>
          <w:lang w:eastAsia="en-US"/>
        </w:rPr>
        <w:tab/>
      </w:r>
      <w:r w:rsidR="00810B72" w:rsidRPr="00810B72">
        <w:rPr>
          <w:rFonts w:eastAsia="Calibri"/>
          <w:kern w:val="0"/>
          <w:sz w:val="22"/>
          <w:szCs w:val="22"/>
          <w:lang w:eastAsia="en-US"/>
        </w:rPr>
        <w:t>0917516285</w:t>
      </w:r>
    </w:p>
    <w:p w:rsidR="00810B72" w:rsidRDefault="00D109EC" w:rsidP="00D109EC">
      <w:pPr>
        <w:widowControl/>
        <w:suppressAutoHyphens w:val="0"/>
        <w:spacing w:line="276" w:lineRule="auto"/>
        <w:ind w:left="3261" w:hanging="3261"/>
        <w:jc w:val="both"/>
        <w:rPr>
          <w:rFonts w:eastAsia="Calibri"/>
          <w:kern w:val="0"/>
          <w:sz w:val="22"/>
          <w:szCs w:val="22"/>
          <w:lang w:eastAsia="en-US"/>
        </w:rPr>
      </w:pPr>
      <w:r w:rsidRPr="00D109EC">
        <w:rPr>
          <w:rFonts w:eastAsia="Calibri"/>
          <w:kern w:val="0"/>
          <w:sz w:val="22"/>
          <w:szCs w:val="22"/>
          <w:lang w:eastAsia="en-US"/>
        </w:rPr>
        <w:t xml:space="preserve">e-mail: </w:t>
      </w:r>
      <w:r w:rsidRPr="00D109EC">
        <w:rPr>
          <w:rFonts w:eastAsia="Calibri"/>
          <w:kern w:val="0"/>
          <w:sz w:val="22"/>
          <w:szCs w:val="22"/>
          <w:lang w:eastAsia="en-US"/>
        </w:rPr>
        <w:tab/>
      </w:r>
      <w:hyperlink r:id="rId7" w:history="1">
        <w:r w:rsidR="00810B72" w:rsidRPr="00AD4434">
          <w:rPr>
            <w:rStyle w:val="Hypertextovprepojenie"/>
            <w:rFonts w:eastAsia="Calibri"/>
            <w:kern w:val="0"/>
            <w:sz w:val="22"/>
            <w:szCs w:val="22"/>
            <w:lang w:eastAsia="en-US"/>
          </w:rPr>
          <w:t>gymtu@stonline.sk</w:t>
        </w:r>
      </w:hyperlink>
    </w:p>
    <w:p w:rsidR="00D109EC" w:rsidRDefault="00D109EC" w:rsidP="00810B72">
      <w:pPr>
        <w:widowControl/>
        <w:suppressAutoHyphens w:val="0"/>
        <w:spacing w:line="276" w:lineRule="auto"/>
        <w:ind w:left="3261" w:hanging="3261"/>
        <w:jc w:val="both"/>
        <w:rPr>
          <w:rFonts w:eastAsia="Calibri"/>
          <w:kern w:val="0"/>
          <w:sz w:val="22"/>
          <w:szCs w:val="22"/>
          <w:lang w:eastAsia="en-US"/>
        </w:rPr>
      </w:pPr>
      <w:r w:rsidRPr="00D109EC">
        <w:rPr>
          <w:rFonts w:eastAsia="Calibri"/>
          <w:kern w:val="0"/>
          <w:sz w:val="22"/>
          <w:szCs w:val="22"/>
          <w:lang w:eastAsia="en-US"/>
        </w:rPr>
        <w:t>Internetová stránka:</w:t>
      </w:r>
      <w:r w:rsidRPr="00D109EC">
        <w:rPr>
          <w:rFonts w:eastAsia="Calibri"/>
          <w:kern w:val="0"/>
          <w:sz w:val="22"/>
          <w:szCs w:val="22"/>
          <w:lang w:eastAsia="en-US"/>
        </w:rPr>
        <w:tab/>
      </w:r>
      <w:hyperlink r:id="rId8" w:history="1">
        <w:r w:rsidR="00810B72" w:rsidRPr="00AD4434">
          <w:rPr>
            <w:rStyle w:val="Hypertextovprepojenie"/>
            <w:rFonts w:eastAsia="Calibri"/>
            <w:kern w:val="0"/>
            <w:sz w:val="22"/>
            <w:szCs w:val="22"/>
            <w:lang w:eastAsia="en-US"/>
          </w:rPr>
          <w:t>https://gturzovka.edupage.org/</w:t>
        </w:r>
      </w:hyperlink>
    </w:p>
    <w:p w:rsidR="00810B72" w:rsidRPr="00D109EC" w:rsidRDefault="00810B72" w:rsidP="00810B72">
      <w:pPr>
        <w:widowControl/>
        <w:suppressAutoHyphens w:val="0"/>
        <w:spacing w:line="276" w:lineRule="auto"/>
        <w:ind w:left="3261" w:hanging="3261"/>
        <w:jc w:val="both"/>
        <w:rPr>
          <w:rFonts w:eastAsia="Calibri"/>
          <w:kern w:val="0"/>
          <w:sz w:val="22"/>
          <w:szCs w:val="22"/>
          <w:lang w:eastAsia="en-US"/>
        </w:rPr>
      </w:pPr>
    </w:p>
    <w:p w:rsidR="007E35E6" w:rsidRPr="007E35E6" w:rsidRDefault="007E35E6" w:rsidP="007E35E6">
      <w:pPr>
        <w:widowControl/>
        <w:suppressAutoHyphens w:val="0"/>
        <w:spacing w:line="276" w:lineRule="auto"/>
        <w:jc w:val="both"/>
        <w:rPr>
          <w:rFonts w:eastAsia="Calibri"/>
          <w:kern w:val="0"/>
          <w:sz w:val="22"/>
          <w:szCs w:val="22"/>
          <w:lang w:eastAsia="en-US"/>
        </w:rPr>
      </w:pPr>
      <w:r w:rsidRPr="007E35E6">
        <w:rPr>
          <w:rFonts w:eastAsia="Calibri"/>
          <w:kern w:val="0"/>
          <w:sz w:val="22"/>
          <w:szCs w:val="22"/>
          <w:lang w:eastAsia="en-US"/>
        </w:rPr>
        <w:t>Kontaktná osoba:</w:t>
      </w:r>
      <w:r w:rsidRPr="007E35E6">
        <w:rPr>
          <w:rFonts w:eastAsia="Calibri"/>
          <w:kern w:val="0"/>
          <w:sz w:val="22"/>
          <w:szCs w:val="22"/>
          <w:lang w:eastAsia="en-US"/>
        </w:rPr>
        <w:tab/>
      </w:r>
      <w:r w:rsidRPr="007E35E6">
        <w:rPr>
          <w:rFonts w:eastAsia="Calibri"/>
          <w:kern w:val="0"/>
          <w:sz w:val="22"/>
          <w:szCs w:val="22"/>
          <w:lang w:eastAsia="en-US"/>
        </w:rPr>
        <w:tab/>
      </w:r>
      <w:r w:rsidRPr="007E35E6">
        <w:rPr>
          <w:rFonts w:eastAsia="Calibri"/>
          <w:kern w:val="0"/>
          <w:sz w:val="22"/>
          <w:szCs w:val="22"/>
          <w:lang w:eastAsia="en-US"/>
        </w:rPr>
        <w:tab/>
      </w:r>
      <w:r w:rsidRPr="007E35E6">
        <w:rPr>
          <w:rFonts w:eastAsia="Calibri"/>
          <w:b/>
          <w:bCs/>
          <w:kern w:val="0"/>
          <w:sz w:val="22"/>
          <w:szCs w:val="22"/>
          <w:lang w:eastAsia="en-US"/>
        </w:rPr>
        <w:t>Boris Kraus</w:t>
      </w:r>
    </w:p>
    <w:p w:rsidR="007E35E6" w:rsidRPr="007E35E6" w:rsidRDefault="007E35E6" w:rsidP="007E35E6">
      <w:pPr>
        <w:widowControl/>
        <w:suppressAutoHyphens w:val="0"/>
        <w:spacing w:line="276" w:lineRule="auto"/>
        <w:jc w:val="both"/>
        <w:rPr>
          <w:rFonts w:eastAsia="Calibri"/>
          <w:kern w:val="0"/>
          <w:sz w:val="22"/>
          <w:szCs w:val="22"/>
          <w:lang w:eastAsia="en-US"/>
        </w:rPr>
      </w:pPr>
      <w:r w:rsidRPr="007E35E6">
        <w:rPr>
          <w:rFonts w:eastAsia="Calibri"/>
          <w:kern w:val="0"/>
          <w:sz w:val="22"/>
          <w:szCs w:val="22"/>
          <w:lang w:eastAsia="en-US"/>
        </w:rPr>
        <w:t>Telefón:</w:t>
      </w:r>
      <w:r w:rsidRPr="007E35E6">
        <w:rPr>
          <w:rFonts w:eastAsia="Calibri"/>
          <w:kern w:val="0"/>
          <w:sz w:val="22"/>
          <w:szCs w:val="22"/>
          <w:lang w:eastAsia="en-US"/>
        </w:rPr>
        <w:tab/>
      </w:r>
      <w:r w:rsidRPr="007E35E6">
        <w:rPr>
          <w:rFonts w:eastAsia="Calibri"/>
          <w:kern w:val="0"/>
          <w:sz w:val="22"/>
          <w:szCs w:val="22"/>
          <w:lang w:eastAsia="en-US"/>
        </w:rPr>
        <w:tab/>
      </w:r>
      <w:r w:rsidRPr="007E35E6">
        <w:rPr>
          <w:rFonts w:eastAsia="Calibri"/>
          <w:kern w:val="0"/>
          <w:sz w:val="22"/>
          <w:szCs w:val="22"/>
          <w:lang w:eastAsia="en-US"/>
        </w:rPr>
        <w:tab/>
      </w:r>
      <w:r w:rsidRPr="007E35E6">
        <w:rPr>
          <w:rFonts w:eastAsia="Calibri"/>
          <w:kern w:val="0"/>
          <w:sz w:val="22"/>
          <w:szCs w:val="22"/>
          <w:lang w:eastAsia="en-US"/>
        </w:rPr>
        <w:tab/>
        <w:t>0905210110</w:t>
      </w:r>
    </w:p>
    <w:p w:rsidR="007E35E6" w:rsidRPr="007E35E6" w:rsidRDefault="007E35E6" w:rsidP="007E35E6">
      <w:pPr>
        <w:widowControl/>
        <w:suppressAutoHyphens w:val="0"/>
        <w:spacing w:line="276" w:lineRule="auto"/>
        <w:jc w:val="both"/>
        <w:rPr>
          <w:rFonts w:eastAsia="Calibri"/>
          <w:color w:val="0563C1"/>
          <w:kern w:val="0"/>
          <w:sz w:val="22"/>
          <w:szCs w:val="22"/>
          <w:u w:val="single"/>
          <w:lang w:eastAsia="en-US"/>
        </w:rPr>
      </w:pPr>
      <w:r w:rsidRPr="007E35E6">
        <w:rPr>
          <w:rFonts w:eastAsia="Calibri"/>
          <w:kern w:val="0"/>
          <w:sz w:val="22"/>
          <w:szCs w:val="22"/>
          <w:lang w:eastAsia="en-US"/>
        </w:rPr>
        <w:t>E-mail:</w:t>
      </w:r>
      <w:r w:rsidRPr="007E35E6">
        <w:rPr>
          <w:rFonts w:eastAsia="Calibri"/>
          <w:kern w:val="0"/>
          <w:sz w:val="22"/>
          <w:szCs w:val="22"/>
          <w:lang w:eastAsia="en-US"/>
        </w:rPr>
        <w:tab/>
      </w:r>
      <w:r w:rsidRPr="007E35E6">
        <w:rPr>
          <w:rFonts w:eastAsia="Calibri"/>
          <w:kern w:val="0"/>
          <w:sz w:val="22"/>
          <w:szCs w:val="22"/>
          <w:lang w:eastAsia="en-US"/>
        </w:rPr>
        <w:tab/>
      </w:r>
      <w:r w:rsidRPr="007E35E6">
        <w:rPr>
          <w:rFonts w:eastAsia="Calibri"/>
          <w:kern w:val="0"/>
          <w:sz w:val="22"/>
          <w:szCs w:val="22"/>
          <w:lang w:eastAsia="en-US"/>
        </w:rPr>
        <w:tab/>
      </w:r>
      <w:r w:rsidRPr="007E35E6">
        <w:rPr>
          <w:rFonts w:eastAsia="Calibri"/>
          <w:kern w:val="0"/>
          <w:sz w:val="22"/>
          <w:szCs w:val="22"/>
          <w:lang w:eastAsia="en-US"/>
        </w:rPr>
        <w:tab/>
      </w:r>
      <w:r w:rsidRPr="007E35E6">
        <w:rPr>
          <w:rFonts w:eastAsia="Calibri"/>
          <w:kern w:val="0"/>
          <w:sz w:val="22"/>
          <w:szCs w:val="22"/>
          <w:lang w:eastAsia="en-US"/>
        </w:rPr>
        <w:tab/>
      </w:r>
      <w:hyperlink r:id="rId9" w:history="1">
        <w:r w:rsidRPr="00044BA7">
          <w:rPr>
            <w:rStyle w:val="Hypertextovprepojenie"/>
          </w:rPr>
          <w:t>projektyes.sro@gmail.com</w:t>
        </w:r>
      </w:hyperlink>
    </w:p>
    <w:p w:rsidR="007E35E6" w:rsidRPr="007E35E6" w:rsidRDefault="007E35E6" w:rsidP="007E35E6">
      <w:pPr>
        <w:pStyle w:val="Odsekzoznamu"/>
        <w:widowControl/>
        <w:suppressAutoHyphens w:val="0"/>
        <w:spacing w:line="276" w:lineRule="auto"/>
        <w:jc w:val="both"/>
        <w:rPr>
          <w:rFonts w:eastAsia="Calibri"/>
          <w:color w:val="0563C1"/>
          <w:kern w:val="0"/>
          <w:sz w:val="22"/>
          <w:szCs w:val="22"/>
          <w:u w:val="single"/>
          <w:lang w:eastAsia="en-US"/>
        </w:rPr>
      </w:pP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Názov zákazky</w:t>
      </w:r>
    </w:p>
    <w:p w:rsidR="00D109EC" w:rsidRPr="00D109EC" w:rsidRDefault="00D109EC" w:rsidP="00D109EC">
      <w:pPr>
        <w:widowControl/>
        <w:suppressAutoHyphens w:val="0"/>
        <w:spacing w:after="240"/>
        <w:jc w:val="both"/>
        <w:rPr>
          <w:rFonts w:eastAsia="Calibri"/>
          <w:kern w:val="0"/>
          <w:sz w:val="22"/>
          <w:szCs w:val="22"/>
          <w:lang w:eastAsia="en-US"/>
        </w:rPr>
      </w:pPr>
      <w:r w:rsidRPr="00D109EC">
        <w:rPr>
          <w:rFonts w:eastAsia="Calibri"/>
          <w:kern w:val="0"/>
          <w:sz w:val="22"/>
          <w:szCs w:val="22"/>
          <w:lang w:eastAsia="en-US"/>
        </w:rPr>
        <w:t>„</w:t>
      </w:r>
      <w:r w:rsidR="00685BD1" w:rsidRPr="00685BD1">
        <w:rPr>
          <w:rFonts w:eastAsia="Calibri"/>
          <w:kern w:val="0"/>
          <w:sz w:val="22"/>
          <w:szCs w:val="22"/>
          <w:lang w:eastAsia="en-US"/>
        </w:rPr>
        <w:t>Zvýšenie kvality vzdelávania na Gymnáziu v Turzovke - Knižničný fond, e-knihy, audio-knihy, časopisy</w:t>
      </w:r>
      <w:r w:rsidRPr="00D109EC">
        <w:rPr>
          <w:rFonts w:eastAsia="Calibri"/>
          <w:kern w:val="0"/>
          <w:sz w:val="22"/>
          <w:szCs w:val="22"/>
          <w:lang w:eastAsia="en-US"/>
        </w:rPr>
        <w:t>“</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Druh zákazky</w:t>
      </w:r>
    </w:p>
    <w:p w:rsidR="00D109EC" w:rsidRPr="00D109EC" w:rsidRDefault="00D109EC" w:rsidP="00D109EC">
      <w:pPr>
        <w:widowControl/>
        <w:suppressAutoHyphens w:val="0"/>
        <w:spacing w:line="276" w:lineRule="auto"/>
        <w:jc w:val="both"/>
        <w:rPr>
          <w:rFonts w:eastAsia="Calibri"/>
          <w:kern w:val="0"/>
          <w:sz w:val="22"/>
          <w:szCs w:val="22"/>
          <w:lang w:eastAsia="en-US"/>
        </w:rPr>
      </w:pPr>
      <w:r w:rsidRPr="00D109EC">
        <w:rPr>
          <w:rFonts w:eastAsia="Calibri"/>
          <w:kern w:val="0"/>
          <w:sz w:val="22"/>
          <w:szCs w:val="22"/>
          <w:lang w:eastAsia="en-US"/>
        </w:rPr>
        <w:t>Zákazka na dodanie tovaru</w:t>
      </w:r>
    </w:p>
    <w:p w:rsidR="00D109EC" w:rsidRDefault="00D109EC" w:rsidP="00D109EC">
      <w:pPr>
        <w:widowControl/>
        <w:suppressAutoHyphens w:val="0"/>
        <w:spacing w:line="276" w:lineRule="auto"/>
        <w:jc w:val="both"/>
        <w:rPr>
          <w:rFonts w:eastAsia="Calibri"/>
          <w:kern w:val="0"/>
          <w:sz w:val="22"/>
          <w:szCs w:val="22"/>
          <w:lang w:eastAsia="en-US"/>
        </w:rPr>
      </w:pPr>
      <w:r w:rsidRPr="00D109EC">
        <w:rPr>
          <w:rFonts w:eastAsia="Calibri"/>
          <w:kern w:val="0"/>
          <w:sz w:val="22"/>
          <w:szCs w:val="22"/>
          <w:lang w:eastAsia="en-US"/>
        </w:rPr>
        <w:t>CPV kód:</w:t>
      </w:r>
      <w:r w:rsidR="00AC56E3">
        <w:rPr>
          <w:rFonts w:eastAsia="Calibri"/>
          <w:kern w:val="0"/>
          <w:sz w:val="22"/>
          <w:szCs w:val="22"/>
          <w:lang w:eastAsia="en-US"/>
        </w:rPr>
        <w:t xml:space="preserve"> </w:t>
      </w:r>
      <w:r w:rsidR="00685BD1" w:rsidRPr="00685BD1">
        <w:rPr>
          <w:rFonts w:eastAsia="Calibri"/>
          <w:kern w:val="0"/>
          <w:sz w:val="22"/>
          <w:szCs w:val="22"/>
          <w:lang w:eastAsia="en-US"/>
        </w:rPr>
        <w:t>22111000-1 Knihy pre školy</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Opis predmetu zákazky</w:t>
      </w:r>
    </w:p>
    <w:p w:rsidR="00D109EC" w:rsidRPr="00D109EC" w:rsidRDefault="00D109EC" w:rsidP="00D109EC">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 xml:space="preserve">Predmetom zákazky je zabezpečenie dodávky </w:t>
      </w:r>
      <w:r w:rsidR="00685BD1">
        <w:rPr>
          <w:rFonts w:eastAsia="Calibri"/>
          <w:kern w:val="0"/>
          <w:sz w:val="22"/>
          <w:szCs w:val="22"/>
          <w:lang w:eastAsia="en-US"/>
        </w:rPr>
        <w:t>k</w:t>
      </w:r>
      <w:r w:rsidR="00685BD1" w:rsidRPr="00685BD1">
        <w:rPr>
          <w:rFonts w:eastAsia="Calibri"/>
          <w:kern w:val="0"/>
          <w:sz w:val="22"/>
          <w:szCs w:val="22"/>
          <w:lang w:eastAsia="en-US"/>
        </w:rPr>
        <w:t>nižničný</w:t>
      </w:r>
      <w:r w:rsidR="00685BD1">
        <w:rPr>
          <w:rFonts w:eastAsia="Calibri"/>
          <w:kern w:val="0"/>
          <w:sz w:val="22"/>
          <w:szCs w:val="22"/>
          <w:lang w:eastAsia="en-US"/>
        </w:rPr>
        <w:t>ch</w:t>
      </w:r>
      <w:r w:rsidR="00685BD1" w:rsidRPr="00685BD1">
        <w:rPr>
          <w:rFonts w:eastAsia="Calibri"/>
          <w:kern w:val="0"/>
          <w:sz w:val="22"/>
          <w:szCs w:val="22"/>
          <w:lang w:eastAsia="en-US"/>
        </w:rPr>
        <w:t xml:space="preserve"> fond</w:t>
      </w:r>
      <w:r w:rsidR="00685BD1">
        <w:rPr>
          <w:rFonts w:eastAsia="Calibri"/>
          <w:kern w:val="0"/>
          <w:sz w:val="22"/>
          <w:szCs w:val="22"/>
          <w:lang w:eastAsia="en-US"/>
        </w:rPr>
        <w:t>ov</w:t>
      </w:r>
      <w:r w:rsidR="00685BD1" w:rsidRPr="00685BD1">
        <w:rPr>
          <w:rFonts w:eastAsia="Calibri"/>
          <w:kern w:val="0"/>
          <w:sz w:val="22"/>
          <w:szCs w:val="22"/>
          <w:lang w:eastAsia="en-US"/>
        </w:rPr>
        <w:t>, e-kn</w:t>
      </w:r>
      <w:r w:rsidR="00685BD1">
        <w:rPr>
          <w:rFonts w:eastAsia="Calibri"/>
          <w:kern w:val="0"/>
          <w:sz w:val="22"/>
          <w:szCs w:val="22"/>
          <w:lang w:eastAsia="en-US"/>
        </w:rPr>
        <w:t>íh</w:t>
      </w:r>
      <w:r w:rsidR="00685BD1" w:rsidRPr="00685BD1">
        <w:rPr>
          <w:rFonts w:eastAsia="Calibri"/>
          <w:kern w:val="0"/>
          <w:sz w:val="22"/>
          <w:szCs w:val="22"/>
          <w:lang w:eastAsia="en-US"/>
        </w:rPr>
        <w:t>, audio-kn</w:t>
      </w:r>
      <w:r w:rsidR="00685BD1">
        <w:rPr>
          <w:rFonts w:eastAsia="Calibri"/>
          <w:kern w:val="0"/>
          <w:sz w:val="22"/>
          <w:szCs w:val="22"/>
          <w:lang w:eastAsia="en-US"/>
        </w:rPr>
        <w:t>íh</w:t>
      </w:r>
      <w:r w:rsidR="00685BD1" w:rsidRPr="00685BD1">
        <w:rPr>
          <w:rFonts w:eastAsia="Calibri"/>
          <w:kern w:val="0"/>
          <w:sz w:val="22"/>
          <w:szCs w:val="22"/>
          <w:lang w:eastAsia="en-US"/>
        </w:rPr>
        <w:t>, časopis</w:t>
      </w:r>
      <w:r w:rsidR="00685BD1">
        <w:rPr>
          <w:rFonts w:eastAsia="Calibri"/>
          <w:kern w:val="0"/>
          <w:sz w:val="22"/>
          <w:szCs w:val="22"/>
          <w:lang w:eastAsia="en-US"/>
        </w:rPr>
        <w:t>ov</w:t>
      </w:r>
      <w:r w:rsidR="00685BD1" w:rsidRPr="00685BD1">
        <w:rPr>
          <w:rFonts w:eastAsia="Calibri"/>
          <w:kern w:val="0"/>
          <w:sz w:val="22"/>
          <w:szCs w:val="22"/>
          <w:lang w:eastAsia="en-US"/>
        </w:rPr>
        <w:t xml:space="preserve"> </w:t>
      </w:r>
      <w:r w:rsidR="00AC56E3">
        <w:rPr>
          <w:rFonts w:eastAsia="Calibri"/>
          <w:kern w:val="0"/>
          <w:sz w:val="22"/>
          <w:szCs w:val="22"/>
          <w:lang w:eastAsia="en-US"/>
        </w:rPr>
        <w:t xml:space="preserve">pre potreby projektu </w:t>
      </w:r>
      <w:r w:rsidRPr="00D109EC">
        <w:rPr>
          <w:rFonts w:eastAsia="Calibri"/>
          <w:kern w:val="0"/>
          <w:sz w:val="22"/>
          <w:szCs w:val="22"/>
          <w:lang w:eastAsia="en-US"/>
        </w:rPr>
        <w:t xml:space="preserve">v rozsahu podľa špecifikácie, ktorá je uvedená v Prílohe č. 1 tejto výzvy a podľa požiadaviek verejného obstarávateľa. Súčasťou zákazky sú všetky náklady priamo aj nepriamo súvisiace s predmetom zákazky (doprava </w:t>
      </w:r>
      <w:r w:rsidR="00685BD1" w:rsidRPr="00685BD1">
        <w:rPr>
          <w:rFonts w:eastAsia="Calibri"/>
          <w:kern w:val="0"/>
          <w:sz w:val="22"/>
          <w:szCs w:val="22"/>
          <w:lang w:eastAsia="en-US"/>
        </w:rPr>
        <w:t xml:space="preserve">knižničných fondov, e-kníh, audio-kníh, časopisov </w:t>
      </w:r>
      <w:r w:rsidRPr="00D109EC">
        <w:rPr>
          <w:rFonts w:eastAsia="Calibri"/>
          <w:kern w:val="0"/>
          <w:sz w:val="22"/>
          <w:szCs w:val="22"/>
          <w:lang w:eastAsia="en-US"/>
        </w:rPr>
        <w:t>na miesto dodania, balné a všetky ostatné súvisiace náklady uchádzača v zmysle Prílohy č. 1).</w:t>
      </w:r>
    </w:p>
    <w:p w:rsidR="00D109EC" w:rsidRPr="00D109EC" w:rsidRDefault="00D109EC" w:rsidP="00D109EC">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p>
    <w:p w:rsidR="00D109EC" w:rsidRPr="00D109EC" w:rsidRDefault="00D109EC" w:rsidP="00D109EC">
      <w:pPr>
        <w:widowControl/>
        <w:suppressAutoHyphens w:val="0"/>
        <w:autoSpaceDE w:val="0"/>
        <w:autoSpaceDN w:val="0"/>
        <w:adjustRightInd w:val="0"/>
        <w:spacing w:before="120" w:line="276" w:lineRule="auto"/>
        <w:jc w:val="both"/>
        <w:rPr>
          <w:rFonts w:eastAsia="Calibri"/>
          <w:b/>
          <w:bCs/>
          <w:kern w:val="0"/>
          <w:sz w:val="22"/>
          <w:szCs w:val="22"/>
          <w:lang w:eastAsia="en-US"/>
        </w:rPr>
      </w:pPr>
      <w:r w:rsidRPr="00D109EC">
        <w:rPr>
          <w:rFonts w:eastAsia="Calibri"/>
          <w:kern w:val="0"/>
          <w:sz w:val="22"/>
          <w:szCs w:val="22"/>
          <w:lang w:eastAsia="en-US"/>
        </w:rPr>
        <w:t xml:space="preserve">Predmet zákazky je v celom rozsahu opísaný tak, aby bol presne a zrozumiteľne špecifikovaný. Ak niektorý z použitých parametrov, alebo rozpätie parametrov identifikuje konkrétny typ výrobku, alebo výrobok konkrétneho výrobcu, verejný obstarávateľ umožní, v súlade s § 42 zákona o verejnom obstarávaní, nahradiť takýto výrobok ekvivalentným výrobkom alebo ekvivalentom technického riešenia pod podmienkou, že ekvivalentný výrobok alebo ekvivalentné technické riešenie bude spĺňať úžitkové, prevádzkové, priestorové a funkčné charakteristiky, ktoré sú nevyhnutné na zabezpečenie účelu, na ktoré sú uvedené tovary určené. </w:t>
      </w:r>
      <w:r w:rsidRPr="00D109EC">
        <w:rPr>
          <w:rFonts w:eastAsia="Calibri"/>
          <w:b/>
          <w:bCs/>
          <w:kern w:val="0"/>
          <w:sz w:val="22"/>
          <w:szCs w:val="22"/>
          <w:lang w:eastAsia="en-US"/>
        </w:rPr>
        <w:t xml:space="preserve">Pri výrobkoch, príslušenstvách konkrétnej značky, uchádzač môže predložiť aj ekvivalenty inej značky v rovnakej alebo vyššej kvalite. V prípade predloženia ekvivalentného tovaru (materiálu), uchádzač na to v ponuke upozorní a uvedie technickú </w:t>
      </w:r>
      <w:r w:rsidRPr="00D109EC">
        <w:rPr>
          <w:rFonts w:eastAsia="Calibri"/>
          <w:b/>
          <w:bCs/>
          <w:kern w:val="0"/>
          <w:sz w:val="22"/>
          <w:szCs w:val="22"/>
          <w:lang w:eastAsia="en-US"/>
        </w:rPr>
        <w:lastRenderedPageBreak/>
        <w:t>špecifikáciu tovaru, ktorý je ekvivalentom tovaru, požadovaného verejným obstarávateľom vrátane dôkazov (napr. skúšobný protokol, vyhlásenie o zhode, certifikát technická dokumentácia výrobcu apod.)</w:t>
      </w:r>
    </w:p>
    <w:p w:rsidR="00D109EC" w:rsidRPr="00D109EC" w:rsidRDefault="00D109EC" w:rsidP="00D109EC">
      <w:pPr>
        <w:widowControl/>
        <w:suppressAutoHyphens w:val="0"/>
        <w:autoSpaceDE w:val="0"/>
        <w:autoSpaceDN w:val="0"/>
        <w:adjustRightInd w:val="0"/>
        <w:spacing w:before="120" w:line="276" w:lineRule="auto"/>
        <w:jc w:val="both"/>
        <w:rPr>
          <w:rFonts w:eastAsia="Calibri"/>
          <w:i/>
          <w:iCs/>
          <w:kern w:val="0"/>
          <w:sz w:val="22"/>
          <w:szCs w:val="22"/>
          <w:u w:val="single"/>
          <w:lang w:eastAsia="en-US"/>
        </w:rPr>
      </w:pPr>
      <w:r w:rsidRPr="00D109EC">
        <w:rPr>
          <w:rFonts w:eastAsia="Calibri"/>
          <w:i/>
          <w:iCs/>
          <w:kern w:val="0"/>
          <w:sz w:val="22"/>
          <w:szCs w:val="22"/>
          <w:u w:val="single"/>
          <w:lang w:eastAsia="en-US"/>
        </w:rPr>
        <w:t>Uchádzač   musí  riadne   preukázať  ekvivalenciu   k výrobkom   alebo k technickému  riešeniu, navrhnutému  v projektovej dokumentácii, definovanému v tejto Výzve a  oddelených  prílohách tejto  Výzvy.  V prípade,   že  uchádzač  nepreukáže  riadne  ekvivalenciu  k výrobkom  alebo k technickému riešeniu, bude vylúčený pre nesplnenie požiadaviek na predmet zákazky.</w:t>
      </w:r>
    </w:p>
    <w:p w:rsidR="00D109EC" w:rsidRPr="00D109EC" w:rsidRDefault="00D109EC" w:rsidP="00D109EC">
      <w:pPr>
        <w:widowControl/>
        <w:suppressAutoHyphens w:val="0"/>
        <w:autoSpaceDE w:val="0"/>
        <w:autoSpaceDN w:val="0"/>
        <w:adjustRightInd w:val="0"/>
        <w:spacing w:before="120" w:line="276" w:lineRule="auto"/>
        <w:jc w:val="both"/>
        <w:rPr>
          <w:rFonts w:eastAsia="Calibri"/>
          <w:kern w:val="0"/>
          <w:sz w:val="22"/>
          <w:szCs w:val="22"/>
          <w:lang w:eastAsia="en-US"/>
        </w:rPr>
      </w:pPr>
      <w:r w:rsidRPr="00D109EC">
        <w:rPr>
          <w:rFonts w:eastAsia="Calibri"/>
          <w:kern w:val="0"/>
          <w:sz w:val="22"/>
          <w:szCs w:val="22"/>
          <w:lang w:eastAsia="en-US"/>
        </w:rPr>
        <w:t>V súlade s § 42 zákona o verejnom obstarávaní Ak verejný obstarávateľ alebo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alebo obstarávateľ vyžaduje.</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 xml:space="preserve">Spôsob určenia ceny </w:t>
      </w:r>
    </w:p>
    <w:p w:rsidR="00D109EC" w:rsidRPr="00D109EC" w:rsidRDefault="00D109EC" w:rsidP="006A74AB">
      <w:pPr>
        <w:widowControl/>
        <w:numPr>
          <w:ilvl w:val="1"/>
          <w:numId w:val="1"/>
        </w:numPr>
        <w:suppressAutoHyphens w:val="0"/>
        <w:spacing w:line="276" w:lineRule="auto"/>
        <w:ind w:left="567" w:hanging="425"/>
        <w:contextualSpacing/>
        <w:jc w:val="both"/>
        <w:rPr>
          <w:rFonts w:eastAsia="Calibri"/>
          <w:kern w:val="0"/>
          <w:sz w:val="22"/>
          <w:szCs w:val="22"/>
          <w:lang w:eastAsia="en-US"/>
        </w:rPr>
      </w:pPr>
      <w:r w:rsidRPr="00D109EC">
        <w:rPr>
          <w:rFonts w:eastAsia="Calibri"/>
          <w:kern w:val="0"/>
          <w:sz w:val="22"/>
          <w:szCs w:val="22"/>
          <w:lang w:eastAsia="en-US"/>
        </w:rPr>
        <w:t>Navrhovaná zmluvná cena musí byť stanovená podľa zákona NR SR č.18/1996 Z. z. o cenách v znení neskorších predpisov a vyhlášky MF SR č. 87/1996 Z. z., ktorou sa vykonáva zákon Národnej rady Slovenskej republiky č. </w:t>
      </w:r>
      <w:hyperlink r:id="rId10" w:tooltip="Odkaz na predpis alebo ustanovenie" w:history="1">
        <w:r w:rsidRPr="00D109EC">
          <w:rPr>
            <w:rFonts w:eastAsia="Calibri"/>
            <w:kern w:val="0"/>
            <w:sz w:val="22"/>
            <w:szCs w:val="22"/>
            <w:lang w:eastAsia="en-US"/>
          </w:rPr>
          <w:t>18/1996 Z. z.</w:t>
        </w:r>
      </w:hyperlink>
      <w:r w:rsidRPr="00D109EC">
        <w:rPr>
          <w:rFonts w:eastAsia="Calibri"/>
          <w:kern w:val="0"/>
          <w:sz w:val="22"/>
          <w:szCs w:val="22"/>
          <w:lang w:eastAsia="en-US"/>
        </w:rPr>
        <w:t> o cenách</w:t>
      </w:r>
      <w:r w:rsidRPr="00D109EC" w:rsidDel="00686C55">
        <w:rPr>
          <w:rFonts w:eastAsia="Calibri"/>
          <w:kern w:val="0"/>
          <w:sz w:val="22"/>
          <w:szCs w:val="22"/>
          <w:lang w:eastAsia="en-US"/>
        </w:rPr>
        <w:t xml:space="preserve"> </w:t>
      </w:r>
      <w:r w:rsidRPr="00D109EC">
        <w:rPr>
          <w:rFonts w:eastAsia="Calibri"/>
          <w:kern w:val="0"/>
          <w:sz w:val="22"/>
          <w:szCs w:val="22"/>
          <w:lang w:eastAsia="en-US"/>
        </w:rPr>
        <w:t>v znení neskorších predpisov.</w:t>
      </w:r>
    </w:p>
    <w:p w:rsidR="00D109EC" w:rsidRPr="00D109EC" w:rsidRDefault="00D109EC" w:rsidP="006A74AB">
      <w:pPr>
        <w:widowControl/>
        <w:numPr>
          <w:ilvl w:val="1"/>
          <w:numId w:val="1"/>
        </w:numPr>
        <w:suppressAutoHyphens w:val="0"/>
        <w:spacing w:line="276" w:lineRule="auto"/>
        <w:ind w:left="567" w:hanging="425"/>
        <w:contextualSpacing/>
        <w:jc w:val="both"/>
        <w:rPr>
          <w:rFonts w:eastAsia="Calibri"/>
          <w:kern w:val="0"/>
          <w:sz w:val="22"/>
          <w:szCs w:val="22"/>
          <w:lang w:eastAsia="en-US"/>
        </w:rPr>
      </w:pPr>
      <w:r w:rsidRPr="00D109EC">
        <w:rPr>
          <w:rFonts w:eastAsia="Calibri"/>
          <w:kern w:val="0"/>
          <w:sz w:val="22"/>
          <w:szCs w:val="22"/>
          <w:lang w:eastAsia="en-US"/>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rsidR="00D109EC" w:rsidRPr="00D109EC" w:rsidRDefault="00D109EC" w:rsidP="006A74AB">
      <w:pPr>
        <w:widowControl/>
        <w:numPr>
          <w:ilvl w:val="1"/>
          <w:numId w:val="1"/>
        </w:numPr>
        <w:suppressAutoHyphens w:val="0"/>
        <w:spacing w:line="276" w:lineRule="auto"/>
        <w:ind w:left="567" w:hanging="425"/>
        <w:contextualSpacing/>
        <w:jc w:val="both"/>
        <w:rPr>
          <w:rFonts w:eastAsia="Calibri"/>
          <w:kern w:val="0"/>
          <w:sz w:val="22"/>
          <w:szCs w:val="22"/>
          <w:lang w:eastAsia="en-US"/>
        </w:rPr>
      </w:pPr>
      <w:r w:rsidRPr="00D109EC">
        <w:rPr>
          <w:rFonts w:eastAsia="Calibri"/>
          <w:kern w:val="0"/>
          <w:sz w:val="22"/>
          <w:szCs w:val="22"/>
          <w:lang w:eastAsia="en-US"/>
        </w:rPr>
        <w:t>Ak je uchádzač platcom dane z pridanej hodnoty (ďalej len “DPH”), navrhovanú zmluvnú cenu uvedie:</w:t>
      </w:r>
    </w:p>
    <w:p w:rsidR="00D109EC" w:rsidRPr="00D109EC" w:rsidRDefault="00D109EC" w:rsidP="006A74AB">
      <w:pPr>
        <w:widowControl/>
        <w:numPr>
          <w:ilvl w:val="0"/>
          <w:numId w:val="2"/>
        </w:numPr>
        <w:suppressAutoHyphens w:val="0"/>
        <w:spacing w:line="276" w:lineRule="auto"/>
        <w:ind w:left="714" w:hanging="357"/>
        <w:contextualSpacing/>
        <w:jc w:val="both"/>
        <w:rPr>
          <w:rFonts w:eastAsia="Calibri"/>
          <w:kern w:val="0"/>
          <w:sz w:val="22"/>
          <w:szCs w:val="22"/>
          <w:lang w:eastAsia="en-US"/>
        </w:rPr>
      </w:pPr>
      <w:r w:rsidRPr="00D109EC">
        <w:rPr>
          <w:rFonts w:eastAsia="Calibri"/>
          <w:kern w:val="0"/>
          <w:sz w:val="22"/>
          <w:szCs w:val="22"/>
          <w:lang w:eastAsia="en-US"/>
        </w:rPr>
        <w:t>Navrhovaná celková zmluvná cena bez DPH,</w:t>
      </w:r>
    </w:p>
    <w:p w:rsidR="00D109EC" w:rsidRPr="00D109EC" w:rsidRDefault="00D109EC" w:rsidP="006A74AB">
      <w:pPr>
        <w:widowControl/>
        <w:numPr>
          <w:ilvl w:val="0"/>
          <w:numId w:val="2"/>
        </w:numPr>
        <w:suppressAutoHyphens w:val="0"/>
        <w:spacing w:line="276" w:lineRule="auto"/>
        <w:contextualSpacing/>
        <w:jc w:val="both"/>
        <w:rPr>
          <w:rFonts w:eastAsia="Calibri"/>
          <w:kern w:val="0"/>
          <w:sz w:val="22"/>
          <w:szCs w:val="22"/>
          <w:lang w:eastAsia="en-US"/>
        </w:rPr>
      </w:pPr>
      <w:r w:rsidRPr="00D109EC">
        <w:rPr>
          <w:rFonts w:eastAsia="Calibri"/>
          <w:kern w:val="0"/>
          <w:sz w:val="22"/>
          <w:szCs w:val="22"/>
          <w:lang w:eastAsia="en-US"/>
        </w:rPr>
        <w:t>Sadzba DPH v % a vyčíslená hodnota DPH,</w:t>
      </w:r>
    </w:p>
    <w:p w:rsidR="00D109EC" w:rsidRPr="00D109EC" w:rsidRDefault="00D109EC" w:rsidP="006A74AB">
      <w:pPr>
        <w:widowControl/>
        <w:numPr>
          <w:ilvl w:val="0"/>
          <w:numId w:val="2"/>
        </w:numPr>
        <w:suppressAutoHyphens w:val="0"/>
        <w:spacing w:line="276" w:lineRule="auto"/>
        <w:contextualSpacing/>
        <w:jc w:val="both"/>
        <w:rPr>
          <w:rFonts w:eastAsia="Calibri"/>
          <w:kern w:val="0"/>
          <w:sz w:val="22"/>
          <w:szCs w:val="22"/>
          <w:lang w:eastAsia="en-US"/>
        </w:rPr>
      </w:pPr>
      <w:r w:rsidRPr="00D109EC">
        <w:rPr>
          <w:rFonts w:eastAsia="Calibri"/>
          <w:kern w:val="0"/>
          <w:sz w:val="22"/>
          <w:szCs w:val="22"/>
          <w:lang w:eastAsia="en-US"/>
        </w:rPr>
        <w:t xml:space="preserve">Navrhovaná celková zmluvná cena vrátane DPH. </w:t>
      </w:r>
    </w:p>
    <w:p w:rsidR="00D109EC" w:rsidRPr="006A74AB" w:rsidRDefault="00D109EC" w:rsidP="006A74AB">
      <w:pPr>
        <w:widowControl/>
        <w:numPr>
          <w:ilvl w:val="1"/>
          <w:numId w:val="1"/>
        </w:numPr>
        <w:suppressAutoHyphens w:val="0"/>
        <w:spacing w:line="276" w:lineRule="auto"/>
        <w:ind w:left="567" w:hanging="425"/>
        <w:contextualSpacing/>
        <w:jc w:val="both"/>
        <w:rPr>
          <w:rFonts w:eastAsia="Calibri"/>
          <w:kern w:val="0"/>
          <w:sz w:val="22"/>
          <w:szCs w:val="22"/>
          <w:lang w:eastAsia="en-US"/>
        </w:rPr>
      </w:pPr>
      <w:r w:rsidRPr="00D109EC">
        <w:rPr>
          <w:rFonts w:eastAsia="Calibri"/>
          <w:kern w:val="0"/>
          <w:sz w:val="22"/>
          <w:szCs w:val="22"/>
          <w:lang w:eastAsia="en-US"/>
        </w:rPr>
        <w:t>Ak uchádzač nie je platcom DPH, na skutočnosť, že nie je platcom DPH, upozorní označením „Nie som platcom DPH“.</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 xml:space="preserve">Výsledok verejného obstarávania </w:t>
      </w:r>
    </w:p>
    <w:sdt>
      <w:sdtPr>
        <w:rPr>
          <w:rFonts w:eastAsia="Calibri"/>
          <w:kern w:val="0"/>
          <w:sz w:val="22"/>
          <w:szCs w:val="22"/>
          <w:lang w:eastAsia="en-US"/>
        </w:rPr>
        <w:id w:val="1255784933"/>
        <w:placeholder>
          <w:docPart w:val="96A357C8A9214C28AEFB378377AB636E"/>
        </w:placeholder>
        <w:dropDownList>
          <w:listItem w:value="Vyberte položku."/>
          <w:listItem w:displayText="kúpna zmluva" w:value="kúpna zmluva"/>
          <w:listItem w:displayText="rámcová dohoda" w:value="rámcová dohoda"/>
          <w:listItem w:displayText="písomná objednávka" w:value="písomná objednávka"/>
        </w:dropDownList>
      </w:sdtPr>
      <w:sdtContent>
        <w:p w:rsidR="00D109EC" w:rsidRPr="00D109EC" w:rsidRDefault="00D109EC" w:rsidP="00D109EC">
          <w:pPr>
            <w:widowControl/>
            <w:suppressAutoHyphens w:val="0"/>
            <w:jc w:val="both"/>
            <w:rPr>
              <w:rFonts w:eastAsia="Calibri"/>
              <w:kern w:val="0"/>
              <w:sz w:val="22"/>
              <w:szCs w:val="22"/>
              <w:lang w:eastAsia="en-US"/>
            </w:rPr>
          </w:pPr>
          <w:r w:rsidRPr="00D109EC">
            <w:rPr>
              <w:rFonts w:eastAsia="Calibri"/>
              <w:kern w:val="0"/>
              <w:sz w:val="22"/>
              <w:szCs w:val="22"/>
              <w:lang w:eastAsia="en-US"/>
            </w:rPr>
            <w:t>písomná objednávka</w:t>
          </w:r>
        </w:p>
      </w:sdtContent>
    </w:sdt>
    <w:p w:rsidR="0031493E" w:rsidRDefault="0031493E" w:rsidP="0031493E">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p>
    <w:p w:rsidR="0031493E" w:rsidRPr="00C417EF" w:rsidRDefault="0031493E" w:rsidP="0031493E">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C417EF">
        <w:rPr>
          <w:rFonts w:eastAsia="Calibri"/>
          <w:kern w:val="0"/>
          <w:sz w:val="22"/>
          <w:szCs w:val="22"/>
          <w:lang w:eastAsia="en-US"/>
        </w:rPr>
        <w:t xml:space="preserve">Objednávka nadobúda platnosť a účinnosť po splnení odkladacej podmienky, ktorá spočíva v tom, že dôjde k schváleniu procesu verejného obstarávania poskytovateľom NFP.  </w:t>
      </w:r>
    </w:p>
    <w:p w:rsidR="0031493E" w:rsidRPr="00C417EF" w:rsidRDefault="0031493E" w:rsidP="0031493E">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p>
    <w:p w:rsidR="0031493E" w:rsidRPr="00C417EF" w:rsidRDefault="0031493E" w:rsidP="0031493E">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C417EF">
        <w:rPr>
          <w:rFonts w:eastAsia="Calibri"/>
          <w:kern w:val="0"/>
          <w:sz w:val="22"/>
          <w:szCs w:val="22"/>
          <w:lang w:eastAsia="en-US"/>
        </w:rPr>
        <w:t>V prípade neschválenia procesu verejného obstarávania poskytovateľom nenávratného finančného príspevku nedôjde k naplneniu odkladacej podmienky, a teda k účinnosti objednávky. V danom prípade sa bude mať za to, že objednávka je od počiatku neplatná.</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Miesto a termín dodania predmetu zákazky</w:t>
      </w:r>
    </w:p>
    <w:p w:rsidR="00D109EC" w:rsidRPr="00D109EC" w:rsidRDefault="00D109EC" w:rsidP="006A74AB">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 xml:space="preserve">Miesto dodania:    </w:t>
      </w:r>
      <w:r w:rsidRPr="00D109EC">
        <w:rPr>
          <w:rFonts w:eastAsia="Calibri"/>
          <w:kern w:val="0"/>
          <w:sz w:val="22"/>
          <w:szCs w:val="22"/>
          <w:lang w:eastAsia="en-US"/>
        </w:rPr>
        <w:tab/>
      </w:r>
      <w:r w:rsidRPr="00D109EC">
        <w:rPr>
          <w:rFonts w:eastAsia="Calibri"/>
          <w:kern w:val="0"/>
          <w:sz w:val="22"/>
          <w:szCs w:val="22"/>
          <w:lang w:eastAsia="en-US"/>
        </w:rPr>
        <w:tab/>
        <w:t>sídlo verejného obstarávateľa</w:t>
      </w:r>
    </w:p>
    <w:p w:rsidR="00D109EC" w:rsidRPr="00D109EC" w:rsidRDefault="00D109EC" w:rsidP="006A74AB">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 xml:space="preserve">Termín dodania: </w:t>
      </w:r>
      <w:r w:rsidRPr="00D109EC">
        <w:rPr>
          <w:rFonts w:eastAsia="Calibri"/>
          <w:kern w:val="0"/>
          <w:sz w:val="22"/>
          <w:szCs w:val="22"/>
          <w:lang w:eastAsia="en-US"/>
        </w:rPr>
        <w:tab/>
      </w:r>
      <w:r w:rsidRPr="00D109EC">
        <w:rPr>
          <w:rFonts w:eastAsia="Calibri"/>
          <w:kern w:val="0"/>
          <w:sz w:val="22"/>
          <w:szCs w:val="22"/>
          <w:lang w:eastAsia="en-US"/>
        </w:rPr>
        <w:tab/>
        <w:t xml:space="preserve">do </w:t>
      </w:r>
      <w:r w:rsidR="007809C5">
        <w:rPr>
          <w:rFonts w:eastAsia="Calibri"/>
          <w:kern w:val="0"/>
          <w:sz w:val="22"/>
          <w:szCs w:val="22"/>
          <w:lang w:eastAsia="en-US"/>
        </w:rPr>
        <w:t>3</w:t>
      </w:r>
      <w:r w:rsidRPr="00D109EC">
        <w:rPr>
          <w:rFonts w:eastAsia="Calibri"/>
          <w:kern w:val="0"/>
          <w:sz w:val="22"/>
          <w:szCs w:val="22"/>
          <w:lang w:eastAsia="en-US"/>
        </w:rPr>
        <w:t xml:space="preserve"> mesiacov od vystavenia písomnej objednávky</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 xml:space="preserve">Hlavné podmienky financovania a platobné dojednania </w:t>
      </w:r>
    </w:p>
    <w:p w:rsidR="00D109EC" w:rsidRPr="00D109EC" w:rsidRDefault="00D109EC" w:rsidP="006A74AB">
      <w:pPr>
        <w:widowControl/>
        <w:suppressAutoHyphens w:val="0"/>
        <w:spacing w:line="276" w:lineRule="auto"/>
        <w:jc w:val="both"/>
        <w:rPr>
          <w:rFonts w:eastAsia="Calibri"/>
          <w:kern w:val="0"/>
          <w:sz w:val="22"/>
          <w:szCs w:val="22"/>
          <w:lang w:eastAsia="en-US"/>
        </w:rPr>
      </w:pPr>
      <w:r w:rsidRPr="00D109EC">
        <w:rPr>
          <w:rFonts w:eastAsia="Calibri"/>
          <w:kern w:val="0"/>
          <w:sz w:val="22"/>
          <w:szCs w:val="22"/>
          <w:lang w:eastAsia="en-US"/>
        </w:rPr>
        <w:lastRenderedPageBreak/>
        <w:t xml:space="preserve">Predmet zákazky bude financovaný zo štrukturálnych a investičných fondov EÚ v rámci </w:t>
      </w:r>
      <w:sdt>
        <w:sdtPr>
          <w:rPr>
            <w:rFonts w:eastAsia="Calibri"/>
            <w:kern w:val="0"/>
            <w:sz w:val="22"/>
            <w:szCs w:val="22"/>
            <w:lang w:eastAsia="en-US"/>
          </w:rPr>
          <w:id w:val="-1100403573"/>
          <w:placeholder>
            <w:docPart w:val="98FBF7B9D0244DB1A1E1F1C272C45AC6"/>
          </w:placeholder>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Content>
          <w:r w:rsidRPr="00D109EC">
            <w:rPr>
              <w:rFonts w:eastAsia="Calibri"/>
              <w:kern w:val="0"/>
              <w:sz w:val="22"/>
              <w:szCs w:val="22"/>
              <w:lang w:eastAsia="en-US"/>
            </w:rPr>
            <w:t>Operačného programu Ľudské zdroje</w:t>
          </w:r>
        </w:sdtContent>
      </w:sdt>
      <w:r w:rsidRPr="00D109EC">
        <w:rPr>
          <w:rFonts w:eastAsia="Calibri"/>
          <w:kern w:val="0"/>
          <w:sz w:val="22"/>
          <w:szCs w:val="22"/>
          <w:lang w:eastAsia="en-US"/>
        </w:rPr>
        <w:t xml:space="preserve"> a vlastných zdrojov verejného obstarávateľa. Zmluvnú cenu uhradí verejný obstarávateľ úspešnému uchádzačovi bezhotovostným platobným stykom. </w:t>
      </w:r>
    </w:p>
    <w:p w:rsidR="00D109EC" w:rsidRDefault="00D109EC" w:rsidP="006A74AB">
      <w:pPr>
        <w:widowControl/>
        <w:suppressAutoHyphens w:val="0"/>
        <w:spacing w:line="276" w:lineRule="auto"/>
        <w:jc w:val="both"/>
        <w:rPr>
          <w:rFonts w:eastAsia="Calibri"/>
          <w:kern w:val="0"/>
          <w:sz w:val="22"/>
          <w:szCs w:val="22"/>
          <w:lang w:eastAsia="en-US"/>
        </w:rPr>
      </w:pPr>
      <w:r w:rsidRPr="00D109EC">
        <w:rPr>
          <w:rFonts w:eastAsia="Calibri"/>
          <w:kern w:val="0"/>
          <w:sz w:val="22"/>
          <w:szCs w:val="22"/>
          <w:lang w:eastAsia="en-US"/>
        </w:rPr>
        <w:t>Všetky náklady a výdavky spojené s prípravou, spracovaním a predložením ponuky znáša uchádzač.</w:t>
      </w:r>
    </w:p>
    <w:p w:rsidR="00552166" w:rsidRPr="00C316FD" w:rsidRDefault="00552166" w:rsidP="00552166">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Pr>
          <w:rFonts w:eastAsia="Calibri"/>
          <w:b/>
          <w:bCs/>
          <w:kern w:val="0"/>
          <w:lang w:eastAsia="en-US"/>
        </w:rPr>
        <w:t>P</w:t>
      </w:r>
      <w:r w:rsidRPr="00C316FD">
        <w:rPr>
          <w:rFonts w:eastAsia="Calibri"/>
          <w:b/>
          <w:bCs/>
          <w:kern w:val="0"/>
          <w:lang w:eastAsia="en-US"/>
        </w:rPr>
        <w:t>redpokladan</w:t>
      </w:r>
      <w:r>
        <w:rPr>
          <w:rFonts w:eastAsia="Calibri"/>
          <w:b/>
          <w:bCs/>
          <w:kern w:val="0"/>
          <w:lang w:eastAsia="en-US"/>
        </w:rPr>
        <w:t xml:space="preserve">á </w:t>
      </w:r>
      <w:r w:rsidRPr="00C316FD">
        <w:rPr>
          <w:rFonts w:eastAsia="Calibri"/>
          <w:b/>
          <w:bCs/>
          <w:kern w:val="0"/>
          <w:lang w:eastAsia="en-US"/>
        </w:rPr>
        <w:t>hodnot</w:t>
      </w:r>
      <w:r>
        <w:rPr>
          <w:rFonts w:eastAsia="Calibri"/>
          <w:b/>
          <w:bCs/>
          <w:kern w:val="0"/>
          <w:lang w:eastAsia="en-US"/>
        </w:rPr>
        <w:t>a</w:t>
      </w:r>
      <w:r w:rsidRPr="00C316FD">
        <w:rPr>
          <w:rFonts w:eastAsia="Calibri"/>
          <w:b/>
          <w:bCs/>
          <w:kern w:val="0"/>
          <w:lang w:eastAsia="en-US"/>
        </w:rPr>
        <w:t xml:space="preserve"> zákazky</w:t>
      </w:r>
    </w:p>
    <w:p w:rsidR="00552166" w:rsidRPr="00C316FD" w:rsidRDefault="00552166" w:rsidP="00552166">
      <w:pPr>
        <w:widowControl/>
        <w:suppressAutoHyphens w:val="0"/>
        <w:autoSpaceDE w:val="0"/>
        <w:autoSpaceDN w:val="0"/>
        <w:adjustRightInd w:val="0"/>
        <w:spacing w:before="120" w:line="24" w:lineRule="atLeast"/>
        <w:ind w:left="720"/>
        <w:jc w:val="both"/>
        <w:rPr>
          <w:rFonts w:eastAsia="Times New Roman"/>
          <w:color w:val="000000"/>
          <w:kern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4"/>
        <w:gridCol w:w="5280"/>
      </w:tblGrid>
      <w:tr w:rsidR="00552166" w:rsidRPr="00C316FD" w:rsidTr="00E518A7">
        <w:tc>
          <w:tcPr>
            <w:tcW w:w="2501" w:type="pct"/>
            <w:tcBorders>
              <w:top w:val="single" w:sz="4" w:space="0" w:color="auto"/>
              <w:left w:val="single" w:sz="4" w:space="0" w:color="auto"/>
              <w:bottom w:val="single" w:sz="4" w:space="0" w:color="auto"/>
              <w:right w:val="single" w:sz="4" w:space="0" w:color="auto"/>
            </w:tcBorders>
            <w:shd w:val="clear" w:color="auto" w:fill="D0CECE"/>
            <w:hideMark/>
          </w:tcPr>
          <w:p w:rsidR="00552166" w:rsidRPr="00C316FD" w:rsidRDefault="00552166" w:rsidP="00E518A7">
            <w:pPr>
              <w:widowControl/>
              <w:suppressAutoHyphens w:val="0"/>
              <w:autoSpaceDE w:val="0"/>
              <w:autoSpaceDN w:val="0"/>
              <w:adjustRightInd w:val="0"/>
              <w:jc w:val="both"/>
              <w:rPr>
                <w:rFonts w:eastAsia="Times New Roman"/>
                <w:b/>
                <w:color w:val="000000"/>
                <w:kern w:val="0"/>
                <w:lang w:eastAsia="en-US"/>
              </w:rPr>
            </w:pPr>
            <w:r w:rsidRPr="00C316FD">
              <w:rPr>
                <w:rFonts w:eastAsia="Times New Roman"/>
                <w:b/>
                <w:color w:val="000000"/>
                <w:kern w:val="0"/>
                <w:lang w:eastAsia="en-US"/>
              </w:rPr>
              <w:t>Časť</w:t>
            </w:r>
          </w:p>
        </w:tc>
        <w:tc>
          <w:tcPr>
            <w:tcW w:w="2499" w:type="pct"/>
            <w:tcBorders>
              <w:top w:val="single" w:sz="4" w:space="0" w:color="auto"/>
              <w:left w:val="single" w:sz="4" w:space="0" w:color="auto"/>
              <w:bottom w:val="single" w:sz="4" w:space="0" w:color="auto"/>
              <w:right w:val="single" w:sz="4" w:space="0" w:color="auto"/>
            </w:tcBorders>
            <w:shd w:val="clear" w:color="auto" w:fill="D0CECE"/>
            <w:hideMark/>
          </w:tcPr>
          <w:p w:rsidR="00552166" w:rsidRPr="00C316FD" w:rsidRDefault="00552166" w:rsidP="00E518A7">
            <w:pPr>
              <w:widowControl/>
              <w:suppressAutoHyphens w:val="0"/>
              <w:autoSpaceDE w:val="0"/>
              <w:autoSpaceDN w:val="0"/>
              <w:adjustRightInd w:val="0"/>
              <w:jc w:val="both"/>
              <w:rPr>
                <w:rFonts w:eastAsia="Times New Roman"/>
                <w:b/>
                <w:color w:val="000000"/>
                <w:kern w:val="0"/>
                <w:lang w:eastAsia="en-US"/>
              </w:rPr>
            </w:pPr>
            <w:r w:rsidRPr="00C316FD">
              <w:rPr>
                <w:rFonts w:eastAsia="Times New Roman"/>
                <w:b/>
                <w:color w:val="000000"/>
                <w:kern w:val="0"/>
                <w:lang w:eastAsia="en-US"/>
              </w:rPr>
              <w:t>Stanovená PHZ bez DPH</w:t>
            </w:r>
          </w:p>
        </w:tc>
      </w:tr>
      <w:tr w:rsidR="00552166" w:rsidRPr="00C316FD" w:rsidTr="00E518A7">
        <w:tc>
          <w:tcPr>
            <w:tcW w:w="2501" w:type="pct"/>
            <w:tcBorders>
              <w:top w:val="single" w:sz="4" w:space="0" w:color="auto"/>
              <w:left w:val="single" w:sz="4" w:space="0" w:color="auto"/>
              <w:bottom w:val="single" w:sz="4" w:space="0" w:color="auto"/>
              <w:right w:val="single" w:sz="4" w:space="0" w:color="auto"/>
            </w:tcBorders>
            <w:hideMark/>
          </w:tcPr>
          <w:p w:rsidR="00552166" w:rsidRPr="00C316FD" w:rsidRDefault="00552166" w:rsidP="00E518A7">
            <w:pPr>
              <w:widowControl/>
              <w:suppressAutoHyphens w:val="0"/>
              <w:autoSpaceDE w:val="0"/>
              <w:autoSpaceDN w:val="0"/>
              <w:adjustRightInd w:val="0"/>
              <w:jc w:val="both"/>
              <w:rPr>
                <w:rFonts w:eastAsia="Times New Roman"/>
                <w:color w:val="000000"/>
                <w:kern w:val="0"/>
                <w:lang w:eastAsia="en-US"/>
              </w:rPr>
            </w:pPr>
            <w:r w:rsidRPr="00C316FD">
              <w:rPr>
                <w:rFonts w:eastAsia="Times New Roman"/>
                <w:color w:val="000000"/>
                <w:kern w:val="0"/>
                <w:lang w:eastAsia="en-US"/>
              </w:rPr>
              <w:t>Celková PHZ</w:t>
            </w:r>
          </w:p>
        </w:tc>
        <w:tc>
          <w:tcPr>
            <w:tcW w:w="2499" w:type="pct"/>
            <w:tcBorders>
              <w:top w:val="single" w:sz="4" w:space="0" w:color="auto"/>
              <w:left w:val="single" w:sz="4" w:space="0" w:color="auto"/>
              <w:bottom w:val="single" w:sz="4" w:space="0" w:color="auto"/>
              <w:right w:val="single" w:sz="4" w:space="0" w:color="auto"/>
            </w:tcBorders>
          </w:tcPr>
          <w:p w:rsidR="00552166" w:rsidRPr="00C316FD" w:rsidRDefault="00552166" w:rsidP="00E518A7">
            <w:pPr>
              <w:widowControl/>
              <w:suppressAutoHyphens w:val="0"/>
              <w:autoSpaceDE w:val="0"/>
              <w:autoSpaceDN w:val="0"/>
              <w:adjustRightInd w:val="0"/>
              <w:jc w:val="right"/>
              <w:rPr>
                <w:rFonts w:eastAsia="Times New Roman"/>
                <w:color w:val="000000"/>
                <w:kern w:val="0"/>
                <w:lang w:eastAsia="en-US"/>
              </w:rPr>
            </w:pPr>
            <w:r w:rsidRPr="00C316FD">
              <w:rPr>
                <w:rFonts w:eastAsia="Times New Roman"/>
                <w:color w:val="000000"/>
                <w:kern w:val="0"/>
                <w:lang w:eastAsia="en-US"/>
              </w:rPr>
              <w:t>36 377,35 €</w:t>
            </w:r>
          </w:p>
        </w:tc>
      </w:tr>
    </w:tbl>
    <w:p w:rsidR="00552166" w:rsidRPr="00D109EC" w:rsidRDefault="00552166" w:rsidP="006A74AB">
      <w:pPr>
        <w:widowControl/>
        <w:suppressAutoHyphens w:val="0"/>
        <w:spacing w:line="276" w:lineRule="auto"/>
        <w:jc w:val="both"/>
        <w:rPr>
          <w:rFonts w:eastAsia="Calibri"/>
          <w:kern w:val="0"/>
          <w:sz w:val="22"/>
          <w:szCs w:val="22"/>
          <w:lang w:eastAsia="en-US"/>
        </w:rPr>
      </w:pPr>
    </w:p>
    <w:p w:rsidR="006A74AB" w:rsidRPr="0031493E" w:rsidRDefault="006A74AB" w:rsidP="0031493E">
      <w:pPr>
        <w:pStyle w:val="Odsekzoznamu"/>
        <w:widowControl/>
        <w:numPr>
          <w:ilvl w:val="0"/>
          <w:numId w:val="22"/>
        </w:numPr>
        <w:suppressAutoHyphens w:val="0"/>
        <w:spacing w:before="240"/>
        <w:jc w:val="both"/>
        <w:rPr>
          <w:rFonts w:eastAsia="Calibri"/>
          <w:b/>
          <w:bCs/>
          <w:kern w:val="0"/>
          <w:lang w:eastAsia="en-US"/>
        </w:rPr>
      </w:pPr>
      <w:r w:rsidRPr="0031493E">
        <w:rPr>
          <w:rFonts w:eastAsia="Calibri"/>
          <w:b/>
          <w:bCs/>
          <w:kern w:val="0"/>
          <w:lang w:eastAsia="en-US"/>
        </w:rPr>
        <w:t>Kritériá na vyhodnotenie ponúk s pravidlami ich uplatnenia a spôsob hodnotenia ponúk</w:t>
      </w:r>
    </w:p>
    <w:p w:rsidR="00D109EC" w:rsidRPr="00D109EC" w:rsidRDefault="00D109EC" w:rsidP="006A74AB">
      <w:pPr>
        <w:widowControl/>
        <w:suppressAutoHyphens w:val="0"/>
        <w:spacing w:before="240" w:line="276" w:lineRule="auto"/>
        <w:jc w:val="both"/>
        <w:rPr>
          <w:rFonts w:eastAsia="Calibri"/>
          <w:kern w:val="0"/>
          <w:sz w:val="22"/>
          <w:szCs w:val="22"/>
          <w:lang w:eastAsia="en-US"/>
        </w:rPr>
      </w:pPr>
      <w:r w:rsidRPr="00D109EC">
        <w:rPr>
          <w:rFonts w:eastAsia="Calibri"/>
          <w:kern w:val="0"/>
          <w:sz w:val="22"/>
          <w:szCs w:val="22"/>
          <w:lang w:eastAsia="en-US"/>
        </w:rPr>
        <w:t xml:space="preserve">Verejný obstarávateľ stanovil 1 kritérium na vyhodnotenie ponúk: </w:t>
      </w:r>
    </w:p>
    <w:p w:rsidR="00D109EC" w:rsidRPr="00D109EC" w:rsidRDefault="00D109EC" w:rsidP="006A74AB">
      <w:pPr>
        <w:widowControl/>
        <w:suppressAutoHyphens w:val="0"/>
        <w:spacing w:before="240" w:line="276" w:lineRule="auto"/>
        <w:jc w:val="both"/>
        <w:rPr>
          <w:rFonts w:eastAsia="Calibri"/>
          <w:b/>
          <w:kern w:val="0"/>
          <w:sz w:val="22"/>
          <w:szCs w:val="22"/>
          <w:lang w:eastAsia="en-US"/>
        </w:rPr>
      </w:pPr>
      <w:r w:rsidRPr="00D109EC">
        <w:rPr>
          <w:rFonts w:eastAsia="Calibri"/>
          <w:b/>
          <w:kern w:val="0"/>
          <w:sz w:val="22"/>
          <w:szCs w:val="22"/>
          <w:lang w:eastAsia="en-US"/>
        </w:rPr>
        <w:t xml:space="preserve">Najnižšia cena za celý predmet zákazky v EUR vrátane DPH </w:t>
      </w:r>
    </w:p>
    <w:p w:rsidR="00D109EC" w:rsidRPr="00D109EC" w:rsidRDefault="00D109EC" w:rsidP="006A74AB">
      <w:pPr>
        <w:widowControl/>
        <w:suppressAutoHyphens w:val="0"/>
        <w:spacing w:line="276" w:lineRule="auto"/>
        <w:jc w:val="both"/>
        <w:rPr>
          <w:rFonts w:eastAsia="Calibri"/>
          <w:kern w:val="0"/>
          <w:sz w:val="22"/>
          <w:szCs w:val="22"/>
          <w:lang w:eastAsia="en-US"/>
        </w:rPr>
      </w:pPr>
    </w:p>
    <w:p w:rsidR="00D109EC" w:rsidRPr="00D109EC" w:rsidRDefault="00D109EC" w:rsidP="006A74AB">
      <w:pPr>
        <w:widowControl/>
        <w:numPr>
          <w:ilvl w:val="0"/>
          <w:numId w:val="3"/>
        </w:numPr>
        <w:suppressAutoHyphens w:val="0"/>
        <w:spacing w:line="276" w:lineRule="auto"/>
        <w:contextualSpacing/>
        <w:jc w:val="both"/>
        <w:rPr>
          <w:rFonts w:eastAsia="Calibri"/>
          <w:kern w:val="0"/>
          <w:sz w:val="22"/>
          <w:szCs w:val="22"/>
          <w:lang w:eastAsia="en-US"/>
        </w:rPr>
      </w:pPr>
      <w:r w:rsidRPr="00D109EC">
        <w:rPr>
          <w:rFonts w:eastAsia="Calibri"/>
          <w:kern w:val="0"/>
          <w:sz w:val="22"/>
          <w:szCs w:val="22"/>
          <w:lang w:eastAsia="en-US"/>
        </w:rPr>
        <w:t xml:space="preserve">Uchádzač </w:t>
      </w:r>
      <w:r w:rsidRPr="00D109EC">
        <w:rPr>
          <w:rFonts w:eastAsia="Calibri"/>
          <w:b/>
          <w:bCs/>
          <w:kern w:val="0"/>
          <w:sz w:val="22"/>
          <w:szCs w:val="22"/>
          <w:lang w:eastAsia="en-US"/>
        </w:rPr>
        <w:t xml:space="preserve">musí </w:t>
      </w:r>
      <w:r w:rsidRPr="00D109EC">
        <w:rPr>
          <w:rFonts w:eastAsia="Calibri"/>
          <w:kern w:val="0"/>
          <w:sz w:val="22"/>
          <w:szCs w:val="22"/>
          <w:lang w:eastAsia="en-US"/>
        </w:rPr>
        <w:t>predložiť vyplnený Návrh na plnenie kritérií v Prílohe č. 1 tejto výzvy.</w:t>
      </w:r>
    </w:p>
    <w:p w:rsidR="00D109EC" w:rsidRPr="00D109EC" w:rsidRDefault="00D109EC" w:rsidP="006A74AB">
      <w:pPr>
        <w:widowControl/>
        <w:numPr>
          <w:ilvl w:val="0"/>
          <w:numId w:val="3"/>
        </w:numPr>
        <w:suppressAutoHyphens w:val="0"/>
        <w:spacing w:line="276" w:lineRule="auto"/>
        <w:contextualSpacing/>
        <w:jc w:val="both"/>
        <w:rPr>
          <w:rFonts w:eastAsia="Calibri"/>
          <w:kern w:val="0"/>
          <w:sz w:val="22"/>
          <w:szCs w:val="22"/>
          <w:lang w:eastAsia="en-US"/>
        </w:rPr>
      </w:pPr>
      <w:r w:rsidRPr="00D109EC">
        <w:rPr>
          <w:rFonts w:eastAsia="Calibri"/>
          <w:kern w:val="0"/>
          <w:sz w:val="22"/>
          <w:szCs w:val="22"/>
          <w:lang w:eastAsia="en-US"/>
        </w:rPr>
        <w:t xml:space="preserve">Uchádzač musí v cene predmetu zákazky uviesť pre každú požadovanú položku aj jednotkovú cenu. Celková cena je daná súčinom jednotkovej ceny a množstva uvedeného v zozname položiek. </w:t>
      </w:r>
    </w:p>
    <w:p w:rsidR="00D109EC" w:rsidRPr="00D109EC" w:rsidRDefault="00D109EC" w:rsidP="006A74AB">
      <w:pPr>
        <w:widowControl/>
        <w:suppressAutoHyphens w:val="0"/>
        <w:spacing w:line="276" w:lineRule="auto"/>
        <w:jc w:val="both"/>
        <w:rPr>
          <w:rFonts w:eastAsia="Calibri"/>
          <w:b/>
          <w:bCs/>
          <w:i/>
          <w:kern w:val="0"/>
          <w:sz w:val="22"/>
          <w:szCs w:val="22"/>
          <w:lang w:eastAsia="en-US"/>
        </w:rPr>
      </w:pPr>
    </w:p>
    <w:p w:rsidR="00D109EC" w:rsidRPr="00D109EC" w:rsidRDefault="00D109EC" w:rsidP="006A74AB">
      <w:pPr>
        <w:widowControl/>
        <w:suppressAutoHyphens w:val="0"/>
        <w:spacing w:line="276" w:lineRule="auto"/>
        <w:jc w:val="both"/>
        <w:rPr>
          <w:rFonts w:eastAsia="Calibri"/>
          <w:b/>
          <w:kern w:val="0"/>
          <w:sz w:val="22"/>
          <w:szCs w:val="22"/>
          <w:u w:val="single"/>
          <w:lang w:eastAsia="en-US"/>
        </w:rPr>
      </w:pPr>
      <w:r w:rsidRPr="00D109EC">
        <w:rPr>
          <w:rFonts w:eastAsia="Calibri"/>
          <w:b/>
          <w:kern w:val="0"/>
          <w:sz w:val="22"/>
          <w:szCs w:val="22"/>
          <w:u w:val="single"/>
          <w:lang w:eastAsia="en-US"/>
        </w:rPr>
        <w:t>Pravidlá pre uplatnenie a spôsob vyhodnotenia kritéria sú nasledujúce:</w:t>
      </w:r>
    </w:p>
    <w:p w:rsidR="006A74AB" w:rsidRDefault="00D109EC" w:rsidP="006A74AB">
      <w:pPr>
        <w:widowControl/>
        <w:suppressAutoHyphens w:val="0"/>
        <w:spacing w:line="276" w:lineRule="auto"/>
        <w:jc w:val="both"/>
        <w:rPr>
          <w:rFonts w:eastAsia="Calibri"/>
          <w:b/>
          <w:kern w:val="0"/>
          <w:sz w:val="22"/>
          <w:szCs w:val="22"/>
          <w:lang w:eastAsia="en-US"/>
        </w:rPr>
      </w:pPr>
      <w:r w:rsidRPr="00D109EC">
        <w:rPr>
          <w:rFonts w:eastAsia="Calibri"/>
          <w:b/>
          <w:kern w:val="0"/>
          <w:sz w:val="22"/>
          <w:szCs w:val="22"/>
          <w:lang w:eastAsia="en-US"/>
        </w:rPr>
        <w:t>Úspešným uchádzačom sa stane uchádzač, ktorý vo svojej ponuke predloží najnižšiu cenu za celý predmet zákazky v EUR vrátane DPH. Ako druhý v poradí sa umiestni uchádzač, ktorý vo svojej ponuke predloží druhú najnižšiu cenu za predmet zákazky v EUR vrátane DPH, atď.</w:t>
      </w:r>
    </w:p>
    <w:p w:rsidR="006A74AB" w:rsidRDefault="006A74AB" w:rsidP="006A74AB">
      <w:pPr>
        <w:widowControl/>
        <w:suppressAutoHyphens w:val="0"/>
        <w:spacing w:line="276" w:lineRule="auto"/>
        <w:jc w:val="both"/>
        <w:rPr>
          <w:rFonts w:eastAsia="Calibri"/>
          <w:b/>
          <w:kern w:val="0"/>
          <w:sz w:val="22"/>
          <w:szCs w:val="22"/>
          <w:lang w:eastAsia="en-US"/>
        </w:rPr>
      </w:pPr>
    </w:p>
    <w:p w:rsidR="00D109EC" w:rsidRPr="006A74AB" w:rsidRDefault="006A74AB" w:rsidP="006A74AB">
      <w:pPr>
        <w:widowControl/>
        <w:suppressAutoHyphens w:val="0"/>
        <w:spacing w:line="276" w:lineRule="auto"/>
        <w:jc w:val="both"/>
        <w:rPr>
          <w:rFonts w:eastAsia="Calibri"/>
          <w:b/>
          <w:kern w:val="0"/>
          <w:sz w:val="22"/>
          <w:szCs w:val="22"/>
          <w:lang w:eastAsia="en-US"/>
        </w:rPr>
      </w:pPr>
      <w:r w:rsidRPr="006A74AB">
        <w:rPr>
          <w:rFonts w:eastAsia="Calibri"/>
          <w:b/>
          <w:kern w:val="0"/>
          <w:sz w:val="22"/>
          <w:szCs w:val="22"/>
          <w:lang w:eastAsia="en-US"/>
        </w:rPr>
        <w:t>Otváranie a vyhodnotenie ponúk je neverejný akt. Obstarávateľ po vyhodnotení ponúk bezodkladne pošle všetkým uchádzačom oznámenie o výsledku vyhodnotenia ponúk emailom.</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Pokyny na zostavenie ponuky</w:t>
      </w:r>
    </w:p>
    <w:p w:rsidR="00D109EC" w:rsidRPr="00D109EC" w:rsidRDefault="00D109EC" w:rsidP="006A74AB">
      <w:pPr>
        <w:widowControl/>
        <w:numPr>
          <w:ilvl w:val="0"/>
          <w:numId w:val="5"/>
        </w:numPr>
        <w:suppressAutoHyphens w:val="0"/>
        <w:autoSpaceDE w:val="0"/>
        <w:autoSpaceDN w:val="0"/>
        <w:adjustRightInd w:val="0"/>
        <w:spacing w:before="120" w:line="276" w:lineRule="auto"/>
        <w:jc w:val="both"/>
        <w:rPr>
          <w:rFonts w:eastAsia="Times New Roman"/>
          <w:color w:val="000000"/>
          <w:kern w:val="0"/>
          <w:sz w:val="22"/>
          <w:szCs w:val="22"/>
          <w:lang w:eastAsia="cs-CZ"/>
        </w:rPr>
      </w:pPr>
      <w:r w:rsidRPr="00D109EC">
        <w:rPr>
          <w:rFonts w:eastAsia="Times New Roman"/>
          <w:b/>
          <w:bCs/>
          <w:color w:val="000000"/>
          <w:kern w:val="0"/>
          <w:sz w:val="22"/>
          <w:szCs w:val="22"/>
          <w:lang w:eastAsia="cs-CZ"/>
        </w:rPr>
        <w:t>Požadujeme, aby ponuka obsahovala nasledovné doklady a údaje</w:t>
      </w:r>
      <w:r w:rsidRPr="00D109EC">
        <w:rPr>
          <w:rFonts w:eastAsia="Times New Roman"/>
          <w:color w:val="000000"/>
          <w:kern w:val="0"/>
          <w:sz w:val="22"/>
          <w:szCs w:val="22"/>
          <w:lang w:eastAsia="cs-CZ"/>
        </w:rPr>
        <w:t xml:space="preserve">: </w:t>
      </w:r>
    </w:p>
    <w:p w:rsidR="00D109EC" w:rsidRPr="00D109EC" w:rsidRDefault="00D109EC" w:rsidP="006A74AB">
      <w:pPr>
        <w:widowControl/>
        <w:numPr>
          <w:ilvl w:val="1"/>
          <w:numId w:val="4"/>
        </w:numPr>
        <w:suppressAutoHyphens w:val="0"/>
        <w:autoSpaceDE w:val="0"/>
        <w:autoSpaceDN w:val="0"/>
        <w:adjustRightInd w:val="0"/>
        <w:spacing w:before="120" w:line="276" w:lineRule="auto"/>
        <w:jc w:val="both"/>
        <w:rPr>
          <w:rFonts w:eastAsia="Times New Roman"/>
          <w:color w:val="000000"/>
          <w:kern w:val="0"/>
          <w:sz w:val="22"/>
          <w:szCs w:val="22"/>
          <w:lang w:eastAsia="en-US"/>
        </w:rPr>
      </w:pPr>
      <w:r w:rsidRPr="00D109EC">
        <w:rPr>
          <w:rFonts w:eastAsia="Times New Roman"/>
          <w:b/>
          <w:color w:val="000000"/>
          <w:kern w:val="0"/>
          <w:sz w:val="22"/>
          <w:szCs w:val="22"/>
          <w:lang w:eastAsia="en-US"/>
        </w:rPr>
        <w:t>N</w:t>
      </w:r>
      <w:r w:rsidRPr="00D109EC">
        <w:rPr>
          <w:rFonts w:eastAsia="Times New Roman"/>
          <w:b/>
          <w:bCs/>
          <w:color w:val="000000"/>
          <w:kern w:val="0"/>
          <w:sz w:val="22"/>
          <w:szCs w:val="22"/>
          <w:lang w:eastAsia="en-US"/>
        </w:rPr>
        <w:t xml:space="preserve">ávrh uchádzača na plnenie kritérií – </w:t>
      </w:r>
      <w:r w:rsidRPr="00D109EC">
        <w:rPr>
          <w:rFonts w:eastAsia="Times New Roman"/>
          <w:color w:val="000000"/>
          <w:kern w:val="0"/>
          <w:sz w:val="22"/>
          <w:szCs w:val="22"/>
          <w:lang w:eastAsia="en-US"/>
        </w:rPr>
        <w:t xml:space="preserve">vyplní prílohu č. </w:t>
      </w:r>
      <w:r w:rsidR="00810B72">
        <w:rPr>
          <w:rFonts w:eastAsia="Times New Roman"/>
          <w:color w:val="000000"/>
          <w:kern w:val="0"/>
          <w:sz w:val="22"/>
          <w:szCs w:val="22"/>
          <w:lang w:eastAsia="en-US"/>
        </w:rPr>
        <w:t>1</w:t>
      </w:r>
    </w:p>
    <w:p w:rsidR="00D109EC" w:rsidRPr="006A74AB" w:rsidRDefault="00D109EC" w:rsidP="006A74AB">
      <w:pPr>
        <w:widowControl/>
        <w:numPr>
          <w:ilvl w:val="1"/>
          <w:numId w:val="4"/>
        </w:numPr>
        <w:suppressAutoHyphens w:val="0"/>
        <w:autoSpaceDE w:val="0"/>
        <w:autoSpaceDN w:val="0"/>
        <w:adjustRightInd w:val="0"/>
        <w:spacing w:before="120" w:line="276" w:lineRule="auto"/>
        <w:jc w:val="both"/>
        <w:rPr>
          <w:rFonts w:eastAsia="Times New Roman"/>
          <w:b/>
          <w:bCs/>
          <w:color w:val="000000"/>
          <w:kern w:val="0"/>
          <w:sz w:val="22"/>
          <w:szCs w:val="22"/>
          <w:lang w:eastAsia="en-US"/>
        </w:rPr>
      </w:pPr>
      <w:r w:rsidRPr="00D109EC">
        <w:rPr>
          <w:rFonts w:eastAsia="Times New Roman"/>
          <w:b/>
          <w:bCs/>
          <w:color w:val="000000"/>
          <w:kern w:val="0"/>
          <w:sz w:val="22"/>
          <w:szCs w:val="22"/>
          <w:lang w:eastAsia="en-US"/>
        </w:rPr>
        <w:t xml:space="preserve">Čestné vyhlásenie – </w:t>
      </w:r>
      <w:r w:rsidRPr="00D109EC">
        <w:rPr>
          <w:rFonts w:eastAsia="Times New Roman"/>
          <w:color w:val="000000"/>
          <w:kern w:val="0"/>
          <w:sz w:val="22"/>
          <w:szCs w:val="22"/>
          <w:lang w:eastAsia="en-US"/>
        </w:rPr>
        <w:t xml:space="preserve">vyplní prílohu č. </w:t>
      </w:r>
      <w:r w:rsidR="00157996">
        <w:rPr>
          <w:rFonts w:eastAsia="Times New Roman"/>
          <w:color w:val="000000"/>
          <w:kern w:val="0"/>
          <w:sz w:val="22"/>
          <w:szCs w:val="22"/>
          <w:lang w:eastAsia="en-US"/>
        </w:rPr>
        <w:t>2</w:t>
      </w:r>
    </w:p>
    <w:p w:rsidR="006A74AB" w:rsidRPr="006A74AB" w:rsidRDefault="006A74AB" w:rsidP="006A74AB">
      <w:pPr>
        <w:widowControl/>
        <w:suppressAutoHyphens w:val="0"/>
        <w:autoSpaceDE w:val="0"/>
        <w:autoSpaceDN w:val="0"/>
        <w:adjustRightInd w:val="0"/>
        <w:spacing w:before="120" w:line="276" w:lineRule="auto"/>
        <w:ind w:left="1440"/>
        <w:jc w:val="both"/>
        <w:rPr>
          <w:rFonts w:eastAsia="Times New Roman"/>
          <w:b/>
          <w:bCs/>
          <w:color w:val="000000"/>
          <w:kern w:val="0"/>
          <w:sz w:val="22"/>
          <w:szCs w:val="22"/>
          <w:lang w:eastAsia="en-US"/>
        </w:rPr>
      </w:pPr>
    </w:p>
    <w:p w:rsidR="00D109EC" w:rsidRPr="00D109EC" w:rsidRDefault="00D109EC" w:rsidP="006A74AB">
      <w:pPr>
        <w:widowControl/>
        <w:numPr>
          <w:ilvl w:val="0"/>
          <w:numId w:val="6"/>
        </w:numPr>
        <w:suppressAutoHyphens w:val="0"/>
        <w:spacing w:before="240" w:line="276" w:lineRule="auto"/>
        <w:ind w:left="1134"/>
        <w:contextualSpacing/>
        <w:jc w:val="both"/>
        <w:rPr>
          <w:rFonts w:eastAsia="Times New Roman"/>
          <w:b/>
          <w:bCs/>
          <w:color w:val="000000"/>
          <w:kern w:val="0"/>
          <w:sz w:val="22"/>
          <w:szCs w:val="22"/>
          <w:lang w:eastAsia="cs-CZ"/>
        </w:rPr>
      </w:pPr>
      <w:r w:rsidRPr="00D109EC">
        <w:rPr>
          <w:rFonts w:eastAsia="Times New Roman"/>
          <w:b/>
          <w:bCs/>
          <w:color w:val="000000"/>
          <w:kern w:val="0"/>
          <w:sz w:val="22"/>
          <w:szCs w:val="22"/>
          <w:lang w:eastAsia="cs-CZ"/>
        </w:rPr>
        <w:t>Podmienky účasti:</w:t>
      </w:r>
    </w:p>
    <w:p w:rsidR="00D109EC" w:rsidRPr="00D109EC" w:rsidRDefault="00D109EC" w:rsidP="006A74AB">
      <w:pPr>
        <w:widowControl/>
        <w:numPr>
          <w:ilvl w:val="0"/>
          <w:numId w:val="7"/>
        </w:numPr>
        <w:suppressAutoHyphens w:val="0"/>
        <w:spacing w:before="240" w:line="276" w:lineRule="auto"/>
        <w:ind w:left="1418"/>
        <w:contextualSpacing/>
        <w:jc w:val="both"/>
        <w:rPr>
          <w:rFonts w:eastAsia="Times New Roman"/>
          <w:b/>
          <w:bCs/>
          <w:color w:val="000000"/>
          <w:kern w:val="0"/>
          <w:sz w:val="22"/>
          <w:szCs w:val="22"/>
          <w:lang w:eastAsia="cs-CZ"/>
        </w:rPr>
      </w:pPr>
      <w:r w:rsidRPr="00D109EC">
        <w:rPr>
          <w:rFonts w:eastAsia="Times New Roman"/>
          <w:b/>
          <w:bCs/>
          <w:color w:val="000000"/>
          <w:kern w:val="0"/>
          <w:sz w:val="22"/>
          <w:szCs w:val="22"/>
          <w:lang w:eastAsia="cs-CZ"/>
        </w:rPr>
        <w:t xml:space="preserve">Uchádzač musí spĺňať podmienku účasti týkajúcu sa osobného postavenia podľa § 32 ods. 1 písm. E) zákona – musí byť oprávnený dodávať tovar, ktorý zodpovedá predmetu zákazky. </w:t>
      </w:r>
    </w:p>
    <w:p w:rsidR="00D109EC" w:rsidRPr="00D109EC" w:rsidRDefault="00D109EC" w:rsidP="006A74AB">
      <w:pPr>
        <w:widowControl/>
        <w:suppressAutoHyphens w:val="0"/>
        <w:spacing w:line="276" w:lineRule="auto"/>
        <w:ind w:left="1418"/>
        <w:contextualSpacing/>
        <w:jc w:val="both"/>
        <w:rPr>
          <w:rFonts w:eastAsia="Times New Roman"/>
          <w:color w:val="000000"/>
          <w:kern w:val="0"/>
          <w:sz w:val="22"/>
          <w:szCs w:val="22"/>
          <w:lang w:eastAsia="cs-CZ"/>
        </w:rPr>
      </w:pPr>
      <w:r w:rsidRPr="00D109EC">
        <w:rPr>
          <w:rFonts w:eastAsia="Times New Roman"/>
          <w:color w:val="000000"/>
          <w:kern w:val="0"/>
          <w:sz w:val="22"/>
          <w:szCs w:val="22"/>
          <w:lang w:eastAsia="cs-CZ"/>
        </w:rPr>
        <w:t xml:space="preserve">Uchádzač nemusí predkladať v ponuke doklad o oprávnení dodávať tovar, ktorý zodpovedá  predmetu zákazky v súlade s prvou vetou a túto skutočnosť si overí obstarávateľ sám v príslušnom </w:t>
      </w:r>
      <w:r w:rsidR="006A74AB" w:rsidRPr="00D109EC">
        <w:rPr>
          <w:rFonts w:eastAsia="Times New Roman"/>
          <w:color w:val="000000"/>
          <w:kern w:val="0"/>
          <w:sz w:val="22"/>
          <w:szCs w:val="22"/>
          <w:lang w:eastAsia="cs-CZ"/>
        </w:rPr>
        <w:t>registri</w:t>
      </w:r>
      <w:r w:rsidRPr="00D109EC">
        <w:rPr>
          <w:rFonts w:eastAsia="Times New Roman"/>
          <w:color w:val="000000"/>
          <w:kern w:val="0"/>
          <w:sz w:val="22"/>
          <w:szCs w:val="22"/>
          <w:lang w:eastAsia="cs-CZ"/>
        </w:rPr>
        <w:t xml:space="preserve">, v ktorom je uchádzač zapísaný. </w:t>
      </w:r>
    </w:p>
    <w:p w:rsidR="00D109EC" w:rsidRPr="00D109EC" w:rsidRDefault="00D109EC" w:rsidP="006A74AB">
      <w:pPr>
        <w:widowControl/>
        <w:suppressAutoHyphens w:val="0"/>
        <w:spacing w:line="276" w:lineRule="auto"/>
        <w:ind w:left="1418"/>
        <w:contextualSpacing/>
        <w:rPr>
          <w:rFonts w:eastAsia="Times New Roman"/>
          <w:b/>
          <w:bCs/>
          <w:color w:val="000000"/>
          <w:kern w:val="0"/>
          <w:sz w:val="22"/>
          <w:szCs w:val="22"/>
          <w:lang w:eastAsia="cs-CZ"/>
        </w:rPr>
      </w:pPr>
    </w:p>
    <w:p w:rsidR="00D109EC" w:rsidRPr="00D109EC" w:rsidRDefault="00D109EC" w:rsidP="006A74AB">
      <w:pPr>
        <w:widowControl/>
        <w:numPr>
          <w:ilvl w:val="0"/>
          <w:numId w:val="7"/>
        </w:numPr>
        <w:suppressAutoHyphens w:val="0"/>
        <w:spacing w:line="276" w:lineRule="auto"/>
        <w:ind w:left="1418"/>
        <w:contextualSpacing/>
        <w:jc w:val="both"/>
        <w:rPr>
          <w:rFonts w:eastAsia="Times New Roman"/>
          <w:b/>
          <w:bCs/>
          <w:color w:val="000000"/>
          <w:kern w:val="0"/>
          <w:sz w:val="22"/>
          <w:szCs w:val="22"/>
          <w:lang w:eastAsia="cs-CZ"/>
        </w:rPr>
      </w:pPr>
      <w:r w:rsidRPr="00D109EC">
        <w:rPr>
          <w:rFonts w:eastAsia="Times New Roman"/>
          <w:b/>
          <w:bCs/>
          <w:color w:val="000000"/>
          <w:kern w:val="0"/>
          <w:sz w:val="22"/>
          <w:szCs w:val="22"/>
          <w:lang w:eastAsia="cs-CZ"/>
        </w:rPr>
        <w:t xml:space="preserve">Uchádzač nesmie byť vedený v registri osôb so zákazom účasti vo verejnom obstarávaní, ktorý vedie Úrad pre verejné obstarávanie podľa § 183 zákona, </w:t>
      </w:r>
      <w:r w:rsidRPr="00D109EC">
        <w:rPr>
          <w:rFonts w:eastAsia="Times New Roman"/>
          <w:color w:val="000000"/>
          <w:kern w:val="0"/>
          <w:sz w:val="22"/>
          <w:szCs w:val="22"/>
          <w:lang w:eastAsia="cs-CZ"/>
        </w:rPr>
        <w:t>túto skutočnosť si overí obstarávateľ sám na webovej stránke Úradu pre verejné obstarávanie. V prípade, že uchádzač je vedený v tomto registri ku dňu predkladania ponúk, nebude jeho ponuka hodnotená.</w:t>
      </w:r>
    </w:p>
    <w:p w:rsidR="00D109EC" w:rsidRPr="00D109EC" w:rsidRDefault="00D109EC" w:rsidP="006A74AB">
      <w:pPr>
        <w:widowControl/>
        <w:suppressAutoHyphens w:val="0"/>
        <w:spacing w:line="276" w:lineRule="auto"/>
        <w:ind w:left="1418"/>
        <w:contextualSpacing/>
        <w:rPr>
          <w:rFonts w:eastAsia="Times New Roman"/>
          <w:b/>
          <w:bCs/>
          <w:color w:val="000000"/>
          <w:kern w:val="0"/>
          <w:sz w:val="22"/>
          <w:szCs w:val="22"/>
          <w:lang w:eastAsia="cs-CZ"/>
        </w:rPr>
      </w:pPr>
    </w:p>
    <w:p w:rsidR="0031493E" w:rsidRDefault="0031493E" w:rsidP="006A74AB">
      <w:pPr>
        <w:widowControl/>
        <w:suppressAutoHyphens w:val="0"/>
        <w:spacing w:line="276" w:lineRule="auto"/>
        <w:ind w:left="1418"/>
        <w:contextualSpacing/>
        <w:jc w:val="both"/>
        <w:rPr>
          <w:rFonts w:eastAsia="Times New Roman"/>
          <w:b/>
          <w:bCs/>
          <w:color w:val="000000"/>
          <w:kern w:val="0"/>
          <w:sz w:val="22"/>
          <w:szCs w:val="22"/>
          <w:lang w:eastAsia="cs-CZ"/>
        </w:rPr>
      </w:pPr>
      <w:r w:rsidRPr="0031493E">
        <w:rPr>
          <w:rFonts w:eastAsia="Times New Roman"/>
          <w:b/>
          <w:bCs/>
          <w:color w:val="000000"/>
          <w:kern w:val="0"/>
          <w:sz w:val="22"/>
          <w:szCs w:val="22"/>
          <w:lang w:eastAsia="cs-CZ"/>
        </w:rPr>
        <w:t>Zdôvodnenie primeranosti určených podmienok účasti</w:t>
      </w:r>
      <w:r>
        <w:rPr>
          <w:rFonts w:eastAsia="Times New Roman"/>
          <w:b/>
          <w:bCs/>
          <w:color w:val="000000"/>
          <w:kern w:val="0"/>
          <w:sz w:val="22"/>
          <w:szCs w:val="22"/>
          <w:lang w:eastAsia="cs-CZ"/>
        </w:rPr>
        <w:t>:</w:t>
      </w:r>
    </w:p>
    <w:p w:rsidR="0031493E" w:rsidRDefault="0031493E" w:rsidP="006A74AB">
      <w:pPr>
        <w:widowControl/>
        <w:suppressAutoHyphens w:val="0"/>
        <w:spacing w:line="276" w:lineRule="auto"/>
        <w:ind w:left="1418"/>
        <w:contextualSpacing/>
        <w:jc w:val="both"/>
        <w:rPr>
          <w:rFonts w:eastAsia="Times New Roman"/>
          <w:b/>
          <w:bCs/>
          <w:color w:val="000000"/>
          <w:kern w:val="0"/>
          <w:sz w:val="22"/>
          <w:szCs w:val="22"/>
          <w:lang w:eastAsia="cs-CZ"/>
        </w:rPr>
      </w:pPr>
    </w:p>
    <w:p w:rsidR="00D109EC" w:rsidRPr="00D109EC" w:rsidRDefault="00D109EC" w:rsidP="006A74AB">
      <w:pPr>
        <w:widowControl/>
        <w:suppressAutoHyphens w:val="0"/>
        <w:spacing w:line="276" w:lineRule="auto"/>
        <w:ind w:left="1418"/>
        <w:contextualSpacing/>
        <w:jc w:val="both"/>
        <w:rPr>
          <w:rFonts w:eastAsia="Times New Roman"/>
          <w:b/>
          <w:bCs/>
          <w:color w:val="000000"/>
          <w:kern w:val="0"/>
          <w:sz w:val="22"/>
          <w:szCs w:val="22"/>
          <w:lang w:eastAsia="cs-CZ"/>
        </w:rPr>
      </w:pPr>
      <w:r w:rsidRPr="00D109EC">
        <w:rPr>
          <w:rFonts w:eastAsia="Times New Roman"/>
          <w:b/>
          <w:bCs/>
          <w:color w:val="000000"/>
          <w:kern w:val="0"/>
          <w:sz w:val="22"/>
          <w:szCs w:val="22"/>
          <w:lang w:eastAsia="cs-CZ"/>
        </w:rPr>
        <w:t>Podmienky účasti na preukázanie osobného postavenia uchádzačov boli stanovené v súlade s platnou legislatívou a sú primerané vzhľadom na požadovaný predmet zákazky, ktorý sa obstaráva.</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Lehota na predkladanie ponúk</w:t>
      </w:r>
    </w:p>
    <w:p w:rsidR="00D109EC" w:rsidRPr="006A74AB" w:rsidRDefault="00E44992" w:rsidP="00D109EC">
      <w:pPr>
        <w:widowControl/>
        <w:suppressAutoHyphens w:val="0"/>
        <w:jc w:val="both"/>
        <w:rPr>
          <w:rFonts w:eastAsia="Calibri"/>
          <w:kern w:val="0"/>
          <w:sz w:val="22"/>
          <w:szCs w:val="22"/>
          <w:lang w:eastAsia="en-US"/>
        </w:rPr>
      </w:pPr>
      <w:sdt>
        <w:sdtPr>
          <w:rPr>
            <w:rFonts w:eastAsia="Calibri"/>
            <w:kern w:val="0"/>
            <w:sz w:val="22"/>
            <w:szCs w:val="22"/>
            <w:lang w:eastAsia="en-US"/>
          </w:rPr>
          <w:id w:val="759029329"/>
          <w:placeholder>
            <w:docPart w:val="DBEE07BCCD184D4AA0270B5409799A63"/>
          </w:placeholder>
          <w:date w:fullDate="2020-01-29T00:00:00Z">
            <w:dateFormat w:val="d. M. yyyy"/>
            <w:lid w:val="sk-SK"/>
            <w:storeMappedDataAs w:val="dateTime"/>
            <w:calendar w:val="gregorian"/>
          </w:date>
        </w:sdtPr>
        <w:sdtContent>
          <w:r w:rsidR="00A150D7">
            <w:rPr>
              <w:rFonts w:eastAsia="Calibri"/>
              <w:kern w:val="0"/>
              <w:sz w:val="22"/>
              <w:szCs w:val="22"/>
              <w:lang w:eastAsia="en-US"/>
            </w:rPr>
            <w:t>29. 1. 2020</w:t>
          </w:r>
        </w:sdtContent>
      </w:sdt>
      <w:r w:rsidR="00D109EC" w:rsidRPr="007E35E6">
        <w:rPr>
          <w:rFonts w:eastAsia="Calibri"/>
          <w:kern w:val="0"/>
          <w:sz w:val="22"/>
          <w:szCs w:val="22"/>
          <w:lang w:eastAsia="en-US"/>
        </w:rPr>
        <w:t xml:space="preserve"> do </w:t>
      </w:r>
      <w:r w:rsidR="007E35E6" w:rsidRPr="007E35E6">
        <w:rPr>
          <w:rFonts w:eastAsia="Calibri"/>
          <w:kern w:val="0"/>
          <w:sz w:val="22"/>
          <w:szCs w:val="22"/>
          <w:lang w:eastAsia="en-US"/>
        </w:rPr>
        <w:t>1</w:t>
      </w:r>
      <w:r w:rsidR="005A772B">
        <w:rPr>
          <w:rFonts w:eastAsia="Calibri"/>
          <w:kern w:val="0"/>
          <w:sz w:val="22"/>
          <w:szCs w:val="22"/>
          <w:lang w:eastAsia="en-US"/>
        </w:rPr>
        <w:t>2</w:t>
      </w:r>
      <w:r w:rsidR="007E35E6" w:rsidRPr="007E35E6">
        <w:rPr>
          <w:rFonts w:eastAsia="Calibri"/>
          <w:kern w:val="0"/>
          <w:sz w:val="22"/>
          <w:szCs w:val="22"/>
          <w:lang w:eastAsia="en-US"/>
        </w:rPr>
        <w:t>:00</w:t>
      </w:r>
      <w:r w:rsidR="00D109EC" w:rsidRPr="007E35E6">
        <w:rPr>
          <w:rFonts w:eastAsia="Calibri"/>
          <w:kern w:val="0"/>
          <w:sz w:val="22"/>
          <w:szCs w:val="22"/>
          <w:lang w:eastAsia="en-US"/>
        </w:rPr>
        <w:t xml:space="preserve"> hod.</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 xml:space="preserve">Miesto a spôsob predloženia ponúk </w:t>
      </w:r>
    </w:p>
    <w:p w:rsidR="00D109EC" w:rsidRPr="00D109EC" w:rsidRDefault="00D109EC" w:rsidP="006A74AB">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Uchádzač predkladá ponuku na celý predmet zákazky, v lehote na predkladanie ponúk, nasledovným spôsobom:</w:t>
      </w:r>
    </w:p>
    <w:p w:rsidR="00D109EC" w:rsidRPr="00D109EC" w:rsidRDefault="00D109EC" w:rsidP="006A74AB">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a)</w:t>
      </w:r>
      <w:r w:rsidR="006A74AB">
        <w:rPr>
          <w:rFonts w:eastAsia="Calibri"/>
          <w:kern w:val="0"/>
          <w:sz w:val="22"/>
          <w:szCs w:val="22"/>
          <w:lang w:eastAsia="en-US"/>
        </w:rPr>
        <w:t xml:space="preserve"> </w:t>
      </w:r>
      <w:r w:rsidRPr="00D109EC">
        <w:rPr>
          <w:rFonts w:eastAsia="Calibri"/>
          <w:kern w:val="0"/>
          <w:sz w:val="22"/>
          <w:szCs w:val="22"/>
          <w:lang w:eastAsia="en-US"/>
        </w:rPr>
        <w:t xml:space="preserve">elektronicky na emailovú adresu: </w:t>
      </w:r>
      <w:r w:rsidR="007E35E6" w:rsidRPr="007E35E6">
        <w:rPr>
          <w:rFonts w:eastAsia="Calibri"/>
          <w:kern w:val="0"/>
          <w:sz w:val="22"/>
          <w:szCs w:val="22"/>
          <w:lang w:eastAsia="en-US"/>
        </w:rPr>
        <w:t>projektyes.sro@gmail.com</w:t>
      </w:r>
      <w:r w:rsidRPr="00D109EC">
        <w:rPr>
          <w:rFonts w:eastAsia="Calibri"/>
          <w:kern w:val="0"/>
          <w:sz w:val="22"/>
          <w:szCs w:val="22"/>
          <w:lang w:eastAsia="en-US"/>
        </w:rPr>
        <w:t>, predmet e-mailu označí názvom:</w:t>
      </w:r>
      <w:r w:rsidR="006A74AB">
        <w:rPr>
          <w:rFonts w:eastAsia="Calibri"/>
          <w:kern w:val="0"/>
          <w:sz w:val="22"/>
          <w:szCs w:val="22"/>
          <w:lang w:eastAsia="en-US"/>
        </w:rPr>
        <w:t xml:space="preserve"> </w:t>
      </w:r>
      <w:r w:rsidRPr="00D109EC">
        <w:rPr>
          <w:rFonts w:eastAsia="Calibri"/>
          <w:kern w:val="0"/>
          <w:sz w:val="22"/>
          <w:szCs w:val="22"/>
          <w:lang w:eastAsia="en-US"/>
        </w:rPr>
        <w:t>„</w:t>
      </w:r>
      <w:r w:rsidR="00810B72">
        <w:rPr>
          <w:rFonts w:eastAsia="Calibri"/>
          <w:kern w:val="0"/>
          <w:sz w:val="22"/>
          <w:szCs w:val="22"/>
          <w:lang w:eastAsia="en-US"/>
        </w:rPr>
        <w:t xml:space="preserve">Turzovka </w:t>
      </w:r>
      <w:r w:rsidRPr="00D109EC">
        <w:rPr>
          <w:rFonts w:eastAsia="Calibri"/>
          <w:kern w:val="0"/>
          <w:sz w:val="22"/>
          <w:szCs w:val="22"/>
          <w:lang w:eastAsia="en-US"/>
        </w:rPr>
        <w:t>–</w:t>
      </w:r>
      <w:r w:rsidR="00AC56E3">
        <w:rPr>
          <w:rFonts w:eastAsia="Calibri"/>
          <w:kern w:val="0"/>
          <w:sz w:val="22"/>
          <w:szCs w:val="22"/>
          <w:lang w:eastAsia="en-US"/>
        </w:rPr>
        <w:t xml:space="preserve"> </w:t>
      </w:r>
      <w:r w:rsidR="00685BD1">
        <w:rPr>
          <w:rFonts w:eastAsia="Calibri"/>
          <w:kern w:val="0"/>
          <w:sz w:val="22"/>
          <w:szCs w:val="22"/>
          <w:lang w:eastAsia="en-US"/>
        </w:rPr>
        <w:t>knihy</w:t>
      </w:r>
      <w:r w:rsidRPr="00D109EC">
        <w:rPr>
          <w:rFonts w:eastAsia="Calibri"/>
          <w:kern w:val="0"/>
          <w:sz w:val="22"/>
          <w:szCs w:val="22"/>
          <w:lang w:eastAsia="en-US"/>
        </w:rPr>
        <w:t>“</w:t>
      </w:r>
    </w:p>
    <w:p w:rsidR="00D109EC" w:rsidRPr="00D109EC" w:rsidRDefault="00D109EC" w:rsidP="006A74AB">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b)</w:t>
      </w:r>
      <w:r w:rsidR="006A74AB">
        <w:rPr>
          <w:rFonts w:eastAsia="Calibri"/>
          <w:kern w:val="0"/>
          <w:sz w:val="22"/>
          <w:szCs w:val="22"/>
          <w:lang w:eastAsia="en-US"/>
        </w:rPr>
        <w:t xml:space="preserve"> </w:t>
      </w:r>
      <w:r w:rsidRPr="00D109EC">
        <w:rPr>
          <w:rFonts w:eastAsia="Calibri"/>
          <w:kern w:val="0"/>
          <w:sz w:val="22"/>
          <w:szCs w:val="22"/>
          <w:lang w:eastAsia="en-US"/>
        </w:rPr>
        <w:t>osobne, prostredníctvom pošty či iného doručovateľa na adresu</w:t>
      </w:r>
      <w:r w:rsidR="007E35E6">
        <w:t xml:space="preserve"> </w:t>
      </w:r>
      <w:r w:rsidR="007E35E6" w:rsidRPr="007E35E6">
        <w:rPr>
          <w:rFonts w:eastAsia="Calibri"/>
          <w:kern w:val="0"/>
          <w:sz w:val="22"/>
          <w:szCs w:val="22"/>
          <w:lang w:eastAsia="en-US"/>
        </w:rPr>
        <w:t>verejného obstarávateľa, v čase pracovných hodín od 08:00 do 15:00 hod., piatok od 08:00 do 12:00 hod</w:t>
      </w:r>
    </w:p>
    <w:p w:rsidR="0031493E" w:rsidRDefault="0031493E" w:rsidP="006A74AB">
      <w:pPr>
        <w:widowControl/>
        <w:suppressAutoHyphens w:val="0"/>
        <w:autoSpaceDE w:val="0"/>
        <w:autoSpaceDN w:val="0"/>
        <w:adjustRightInd w:val="0"/>
        <w:spacing w:before="120" w:after="240" w:line="276" w:lineRule="auto"/>
        <w:contextualSpacing/>
        <w:rPr>
          <w:rFonts w:eastAsia="Calibri"/>
          <w:kern w:val="0"/>
          <w:lang w:eastAsia="en-US"/>
        </w:rPr>
      </w:pP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u w:val="single"/>
          <w:lang w:eastAsia="cs-CZ"/>
        </w:rPr>
      </w:pPr>
      <w:r w:rsidRPr="00D109EC">
        <w:rPr>
          <w:rFonts w:eastAsia="Times New Roman"/>
          <w:b/>
          <w:bCs/>
          <w:color w:val="000000"/>
          <w:kern w:val="0"/>
          <w:sz w:val="22"/>
          <w:szCs w:val="22"/>
          <w:u w:val="single"/>
          <w:lang w:eastAsia="cs-CZ"/>
        </w:rPr>
        <w:t xml:space="preserve">Pri predložení ponuky podľa písm. a) tejto výzvy: </w:t>
      </w:r>
    </w:p>
    <w:p w:rsidR="00D109EC" w:rsidRPr="00D109EC" w:rsidRDefault="00D109EC" w:rsidP="006A74AB">
      <w:pPr>
        <w:widowControl/>
        <w:suppressAutoHyphens w:val="0"/>
        <w:autoSpaceDE w:val="0"/>
        <w:autoSpaceDN w:val="0"/>
        <w:adjustRightInd w:val="0"/>
        <w:spacing w:before="120" w:after="240" w:line="276" w:lineRule="auto"/>
        <w:contextualSpacing/>
        <w:jc w:val="both"/>
        <w:rPr>
          <w:rFonts w:eastAsia="Times New Roman"/>
          <w:color w:val="000000"/>
          <w:kern w:val="0"/>
          <w:sz w:val="22"/>
          <w:szCs w:val="22"/>
          <w:lang w:eastAsia="cs-CZ"/>
        </w:rPr>
      </w:pPr>
      <w:r w:rsidRPr="00D109EC">
        <w:rPr>
          <w:rFonts w:eastAsia="Times New Roman"/>
          <w:color w:val="000000"/>
          <w:kern w:val="0"/>
          <w:sz w:val="22"/>
          <w:szCs w:val="22"/>
          <w:lang w:eastAsia="cs-CZ"/>
        </w:rPr>
        <w:t xml:space="preserve">Doklady a dokumenty sa vyhotovujú v odporúčanom formáte </w:t>
      </w:r>
      <w:proofErr w:type="spellStart"/>
      <w:r w:rsidRPr="00D109EC">
        <w:rPr>
          <w:rFonts w:eastAsia="Times New Roman"/>
          <w:color w:val="000000"/>
          <w:kern w:val="0"/>
          <w:sz w:val="22"/>
          <w:szCs w:val="22"/>
          <w:lang w:eastAsia="cs-CZ"/>
        </w:rPr>
        <w:t>pdf</w:t>
      </w:r>
      <w:proofErr w:type="spellEnd"/>
      <w:r w:rsidRPr="00D109EC">
        <w:rPr>
          <w:rFonts w:eastAsia="Times New Roman"/>
          <w:color w:val="000000"/>
          <w:kern w:val="0"/>
          <w:sz w:val="22"/>
          <w:szCs w:val="22"/>
          <w:lang w:eastAsia="cs-CZ"/>
        </w:rPr>
        <w:t xml:space="preserve">. alebo v iných vhodných formátoch, pri ktorých nie je možné spochybniť obsah predložených dokumentov. Dokumenty a doklady ponuky musia byť prvotne vyhotovené v originálnej podobe so zrejmým prejavom vôle alebo súhlasu hospodárskeho subjektu/osoby, a teda podpísané oprávnenou osobou tak, aby bol prejav vôle alebo súhlas hospodárskeho subjektu/osoby zreteľne daný (napr. čestné vyhlásenia, zoznam dodávok tovaru a pod.) a následne zaslané ako </w:t>
      </w:r>
      <w:proofErr w:type="spellStart"/>
      <w:r w:rsidRPr="00D109EC">
        <w:rPr>
          <w:rFonts w:eastAsia="Times New Roman"/>
          <w:color w:val="000000"/>
          <w:kern w:val="0"/>
          <w:sz w:val="22"/>
          <w:szCs w:val="22"/>
          <w:lang w:eastAsia="cs-CZ"/>
        </w:rPr>
        <w:t>sken</w:t>
      </w:r>
      <w:proofErr w:type="spellEnd"/>
      <w:r w:rsidRPr="00D109EC">
        <w:rPr>
          <w:rFonts w:eastAsia="Times New Roman"/>
          <w:color w:val="000000"/>
          <w:kern w:val="0"/>
          <w:sz w:val="22"/>
          <w:szCs w:val="22"/>
          <w:lang w:eastAsia="cs-CZ"/>
        </w:rPr>
        <w:t xml:space="preserve"> originálu (farebný) alebo overenej kópie dokladov (čiernobiely) prostredníctvom e-mailu.</w:t>
      </w: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lang w:eastAsia="cs-CZ"/>
        </w:rPr>
      </w:pPr>
    </w:p>
    <w:p w:rsidR="00D109EC" w:rsidRPr="00D109EC" w:rsidRDefault="00D109EC" w:rsidP="006A74AB">
      <w:pPr>
        <w:widowControl/>
        <w:suppressAutoHyphens w:val="0"/>
        <w:autoSpaceDE w:val="0"/>
        <w:autoSpaceDN w:val="0"/>
        <w:adjustRightInd w:val="0"/>
        <w:spacing w:before="120" w:after="240" w:line="276" w:lineRule="auto"/>
        <w:contextualSpacing/>
        <w:jc w:val="both"/>
        <w:rPr>
          <w:rFonts w:eastAsia="Times New Roman"/>
          <w:color w:val="000000"/>
          <w:kern w:val="0"/>
          <w:sz w:val="22"/>
          <w:szCs w:val="22"/>
          <w:lang w:eastAsia="cs-CZ"/>
        </w:rPr>
      </w:pPr>
      <w:r w:rsidRPr="00D109EC">
        <w:rPr>
          <w:rFonts w:eastAsia="Times New Roman"/>
          <w:color w:val="000000"/>
          <w:kern w:val="0"/>
          <w:sz w:val="22"/>
          <w:szCs w:val="22"/>
          <w:lang w:eastAsia="cs-CZ"/>
        </w:rPr>
        <w:t xml:space="preserve">Doklady a dokumenty, ktoré sú zasielané prostredníctvom e-mailu, </w:t>
      </w:r>
      <w:r w:rsidRPr="00D109EC">
        <w:rPr>
          <w:rFonts w:eastAsia="Times New Roman"/>
          <w:b/>
          <w:bCs/>
          <w:color w:val="000000"/>
          <w:kern w:val="0"/>
          <w:sz w:val="22"/>
          <w:szCs w:val="22"/>
          <w:lang w:eastAsia="cs-CZ"/>
        </w:rPr>
        <w:t xml:space="preserve">ktoré ako originál už boli predtým vystavené </w:t>
      </w:r>
      <w:r w:rsidRPr="00D109EC">
        <w:rPr>
          <w:rFonts w:eastAsia="Times New Roman"/>
          <w:color w:val="000000"/>
          <w:kern w:val="0"/>
          <w:sz w:val="22"/>
          <w:szCs w:val="22"/>
          <w:lang w:eastAsia="cs-CZ"/>
        </w:rPr>
        <w:t xml:space="preserve">(vyjadrenie banky, referencie, certifikáty a pod.), sa zasielajú ako </w:t>
      </w:r>
      <w:proofErr w:type="spellStart"/>
      <w:r w:rsidRPr="00D109EC">
        <w:rPr>
          <w:rFonts w:eastAsia="Times New Roman"/>
          <w:color w:val="000000"/>
          <w:kern w:val="0"/>
          <w:sz w:val="22"/>
          <w:szCs w:val="22"/>
          <w:lang w:eastAsia="cs-CZ"/>
        </w:rPr>
        <w:t>scan</w:t>
      </w:r>
      <w:proofErr w:type="spellEnd"/>
      <w:r w:rsidRPr="00D109EC">
        <w:rPr>
          <w:rFonts w:eastAsia="Times New Roman"/>
          <w:color w:val="000000"/>
          <w:kern w:val="0"/>
          <w:sz w:val="22"/>
          <w:szCs w:val="22"/>
          <w:lang w:eastAsia="cs-CZ"/>
        </w:rPr>
        <w:t xml:space="preserve"> dokladu, resp. dokumentu (ako </w:t>
      </w:r>
      <w:proofErr w:type="spellStart"/>
      <w:r w:rsidRPr="00D109EC">
        <w:rPr>
          <w:rFonts w:eastAsia="Times New Roman"/>
          <w:color w:val="000000"/>
          <w:kern w:val="0"/>
          <w:sz w:val="22"/>
          <w:szCs w:val="22"/>
          <w:lang w:eastAsia="cs-CZ"/>
        </w:rPr>
        <w:t>sken</w:t>
      </w:r>
      <w:proofErr w:type="spellEnd"/>
      <w:r w:rsidRPr="00D109EC">
        <w:rPr>
          <w:rFonts w:eastAsia="Times New Roman"/>
          <w:color w:val="000000"/>
          <w:kern w:val="0"/>
          <w:sz w:val="22"/>
          <w:szCs w:val="22"/>
          <w:lang w:eastAsia="cs-CZ"/>
        </w:rPr>
        <w:t xml:space="preserve"> originálu vo farbe alebo overenej čierno-bielej kópie dokladov) </w:t>
      </w:r>
      <w:r w:rsidRPr="00D109EC">
        <w:rPr>
          <w:rFonts w:eastAsia="Times New Roman"/>
          <w:color w:val="000000"/>
          <w:kern w:val="0"/>
          <w:sz w:val="22"/>
          <w:szCs w:val="22"/>
          <w:u w:val="single"/>
          <w:lang w:eastAsia="cs-CZ"/>
        </w:rPr>
        <w:t>s ošetrením osobných údajov =&gt; začiernené, príp. odstránené pomocou programov na to vhodných.</w:t>
      </w: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lang w:eastAsia="cs-CZ"/>
        </w:rPr>
      </w:pPr>
    </w:p>
    <w:p w:rsidR="00D109EC" w:rsidRPr="00D109EC" w:rsidRDefault="00D109EC" w:rsidP="006A74AB">
      <w:pPr>
        <w:widowControl/>
        <w:suppressAutoHyphens w:val="0"/>
        <w:autoSpaceDE w:val="0"/>
        <w:autoSpaceDN w:val="0"/>
        <w:adjustRightInd w:val="0"/>
        <w:spacing w:before="120" w:after="240" w:line="276" w:lineRule="auto"/>
        <w:contextualSpacing/>
        <w:jc w:val="both"/>
        <w:rPr>
          <w:rFonts w:eastAsia="Times New Roman"/>
          <w:color w:val="000000"/>
          <w:kern w:val="0"/>
          <w:sz w:val="22"/>
          <w:szCs w:val="22"/>
          <w:lang w:eastAsia="cs-CZ"/>
        </w:rPr>
      </w:pPr>
      <w:r w:rsidRPr="00D109EC">
        <w:rPr>
          <w:rFonts w:eastAsia="Times New Roman"/>
          <w:i/>
          <w:iCs/>
          <w:color w:val="000000"/>
          <w:kern w:val="0"/>
          <w:sz w:val="22"/>
          <w:szCs w:val="22"/>
          <w:lang w:eastAsia="cs-CZ"/>
        </w:rPr>
        <w:t>Existenciu originálnych, resp. overených dokladov a dokumentov, zaslaných prostredníctvom e-mailu, môže uchádzač preukázať využitím služby Slovenskej pošty Zaručená konverzia</w:t>
      </w:r>
      <w:r w:rsidRPr="00D109EC">
        <w:rPr>
          <w:rFonts w:eastAsia="Times New Roman"/>
          <w:color w:val="000000"/>
          <w:kern w:val="0"/>
          <w:sz w:val="22"/>
          <w:szCs w:val="22"/>
          <w:lang w:eastAsia="cs-CZ"/>
        </w:rPr>
        <w:t xml:space="preserve">, </w:t>
      </w:r>
      <w:r w:rsidRPr="00D109EC">
        <w:rPr>
          <w:rFonts w:eastAsia="Times New Roman"/>
          <w:b/>
          <w:bCs/>
          <w:color w:val="000000"/>
          <w:kern w:val="0"/>
          <w:sz w:val="22"/>
          <w:szCs w:val="22"/>
          <w:lang w:eastAsia="cs-CZ"/>
        </w:rPr>
        <w:t>pre prípad vylúčenia akýchkoľvek pochybností o platnosti predložených dokladov.</w:t>
      </w:r>
      <w:r w:rsidRPr="00D109EC">
        <w:rPr>
          <w:rFonts w:eastAsia="Times New Roman"/>
          <w:color w:val="000000"/>
          <w:kern w:val="0"/>
          <w:sz w:val="22"/>
          <w:szCs w:val="22"/>
          <w:lang w:eastAsia="cs-CZ"/>
        </w:rPr>
        <w:t xml:space="preserve"> </w:t>
      </w: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lang w:eastAsia="cs-CZ"/>
        </w:rPr>
      </w:pPr>
    </w:p>
    <w:p w:rsidR="00D109EC" w:rsidRPr="00D109EC" w:rsidRDefault="00D109EC" w:rsidP="006A74AB">
      <w:pPr>
        <w:widowControl/>
        <w:suppressAutoHyphens w:val="0"/>
        <w:autoSpaceDE w:val="0"/>
        <w:autoSpaceDN w:val="0"/>
        <w:adjustRightInd w:val="0"/>
        <w:spacing w:before="120" w:after="240" w:line="276" w:lineRule="auto"/>
        <w:contextualSpacing/>
        <w:jc w:val="both"/>
        <w:rPr>
          <w:rFonts w:eastAsia="Times New Roman"/>
          <w:color w:val="000000"/>
          <w:kern w:val="0"/>
          <w:sz w:val="22"/>
          <w:szCs w:val="22"/>
          <w:lang w:eastAsia="cs-CZ"/>
        </w:rPr>
      </w:pPr>
      <w:r w:rsidRPr="00D109EC">
        <w:rPr>
          <w:rFonts w:eastAsia="Times New Roman"/>
          <w:color w:val="000000"/>
          <w:kern w:val="0"/>
          <w:sz w:val="22"/>
          <w:szCs w:val="22"/>
          <w:lang w:eastAsia="cs-CZ"/>
        </w:rPr>
        <w:t xml:space="preserve">V prípade certifikátov a iných dokladov, ktoré sa už nevydávajú v listinnej forme, verejný obstarávateľ uzná aj iný dôkaz potvrdený alebo vydaný príslušnou akreditovanou autoritou, ktorá certifikáciu udelila, o udelení a platnosti certifikátu príslušného odborníka (napr. potvrdenie od príslušnej akreditovanej autority, uvedenie linku na stránke akreditovanej autority, kde je možné si overiť udelenie certifikátu). Obdobné platí aj pre iné doklady, ktoré sa vydávajú už iba v elektronickej podobe. </w:t>
      </w: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lang w:eastAsia="cs-CZ"/>
        </w:rPr>
      </w:pP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lang w:eastAsia="cs-CZ"/>
        </w:rPr>
      </w:pPr>
      <w:r w:rsidRPr="00D109EC">
        <w:rPr>
          <w:rFonts w:eastAsia="Times New Roman"/>
          <w:b/>
          <w:bCs/>
          <w:color w:val="000000"/>
          <w:kern w:val="0"/>
          <w:sz w:val="22"/>
          <w:szCs w:val="22"/>
          <w:lang w:eastAsia="cs-CZ"/>
        </w:rPr>
        <w:t xml:space="preserve">Kontaktná osoba na prevzatie ponuky doručenej podľa písm. a): </w:t>
      </w:r>
      <w:r w:rsidR="007E35E6">
        <w:rPr>
          <w:rFonts w:eastAsia="Times New Roman"/>
          <w:color w:val="000000"/>
          <w:kern w:val="0"/>
          <w:sz w:val="22"/>
          <w:szCs w:val="22"/>
          <w:lang w:eastAsia="cs-CZ"/>
        </w:rPr>
        <w:t>Boris Kraus</w:t>
      </w: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lang w:eastAsia="cs-CZ"/>
        </w:rPr>
      </w:pP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u w:val="single"/>
          <w:lang w:eastAsia="cs-CZ"/>
        </w:rPr>
      </w:pPr>
      <w:r w:rsidRPr="00D109EC">
        <w:rPr>
          <w:rFonts w:eastAsia="Times New Roman"/>
          <w:b/>
          <w:bCs/>
          <w:color w:val="000000"/>
          <w:kern w:val="0"/>
          <w:sz w:val="22"/>
          <w:szCs w:val="22"/>
          <w:u w:val="single"/>
          <w:lang w:eastAsia="cs-CZ"/>
        </w:rPr>
        <w:t xml:space="preserve">Pri predložení ponuky podľa písm. b) tejto výzvy: </w:t>
      </w:r>
    </w:p>
    <w:p w:rsidR="00D109EC" w:rsidRPr="00D109EC" w:rsidRDefault="00D109EC" w:rsidP="006A74AB">
      <w:pPr>
        <w:widowControl/>
        <w:suppressAutoHyphens w:val="0"/>
        <w:autoSpaceDE w:val="0"/>
        <w:autoSpaceDN w:val="0"/>
        <w:adjustRightInd w:val="0"/>
        <w:spacing w:before="120" w:after="240" w:line="276" w:lineRule="auto"/>
        <w:contextualSpacing/>
        <w:jc w:val="both"/>
        <w:rPr>
          <w:rFonts w:eastAsia="Times New Roman"/>
          <w:color w:val="000000"/>
          <w:kern w:val="0"/>
          <w:sz w:val="22"/>
          <w:szCs w:val="22"/>
          <w:lang w:eastAsia="cs-CZ"/>
        </w:rPr>
      </w:pPr>
      <w:r w:rsidRPr="00D109EC">
        <w:rPr>
          <w:rFonts w:eastAsia="Times New Roman"/>
          <w:color w:val="000000"/>
          <w:kern w:val="0"/>
          <w:sz w:val="22"/>
          <w:szCs w:val="22"/>
          <w:lang w:eastAsia="cs-CZ"/>
        </w:rPr>
        <w:t xml:space="preserve">Dokumenty a doklady ponuky musia byť prvotne vyhotovené v originálnej podobe so zrejmým prejavom vôle alebo súhlasu hospodárskeho subjektu/osoby, a teda podpísané oprávnenou osobou tak, aby bol prejav vôle alebo súhlas </w:t>
      </w:r>
      <w:r w:rsidRPr="00D109EC">
        <w:rPr>
          <w:rFonts w:eastAsia="Times New Roman"/>
          <w:color w:val="000000"/>
          <w:kern w:val="0"/>
          <w:sz w:val="22"/>
          <w:szCs w:val="22"/>
          <w:lang w:eastAsia="cs-CZ"/>
        </w:rPr>
        <w:lastRenderedPageBreak/>
        <w:t>hospodárskeho subjektu/osoby zreteľne daný (napr. čestné vyhlásenia, zoznam dodávok tovaru a pod.) a následne doručené ako originál alebo overená kópia dokladov.</w:t>
      </w: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lang w:eastAsia="cs-CZ"/>
        </w:rPr>
      </w:pPr>
    </w:p>
    <w:p w:rsidR="00D109EC" w:rsidRPr="00810B72" w:rsidRDefault="00D109EC" w:rsidP="00810B72">
      <w:pPr>
        <w:widowControl/>
        <w:suppressAutoHyphens w:val="0"/>
        <w:autoSpaceDE w:val="0"/>
        <w:autoSpaceDN w:val="0"/>
        <w:adjustRightInd w:val="0"/>
        <w:spacing w:before="120" w:after="240" w:line="276" w:lineRule="auto"/>
        <w:ind w:right="-144"/>
        <w:contextualSpacing/>
        <w:rPr>
          <w:rFonts w:eastAsia="Times New Roman"/>
          <w:color w:val="000000"/>
          <w:kern w:val="0"/>
          <w:sz w:val="22"/>
          <w:szCs w:val="22"/>
          <w:lang w:eastAsia="cs-CZ"/>
        </w:rPr>
      </w:pPr>
      <w:r w:rsidRPr="00D109EC">
        <w:rPr>
          <w:rFonts w:eastAsia="Times New Roman"/>
          <w:b/>
          <w:bCs/>
          <w:color w:val="000000"/>
          <w:kern w:val="0"/>
          <w:sz w:val="22"/>
          <w:szCs w:val="22"/>
          <w:lang w:eastAsia="cs-CZ"/>
        </w:rPr>
        <w:t xml:space="preserve">Kontaktná osoba na prevzatie ponuky doručenej podľa písm. b): </w:t>
      </w:r>
      <w:r w:rsidR="00810B72" w:rsidRPr="00810B72">
        <w:rPr>
          <w:rFonts w:eastAsia="Times New Roman"/>
          <w:color w:val="000000"/>
          <w:kern w:val="0"/>
          <w:sz w:val="22"/>
          <w:szCs w:val="22"/>
          <w:lang w:eastAsia="cs-CZ"/>
        </w:rPr>
        <w:t xml:space="preserve">Mgr. Eva </w:t>
      </w:r>
      <w:proofErr w:type="spellStart"/>
      <w:r w:rsidR="00810B72" w:rsidRPr="00810B72">
        <w:rPr>
          <w:rFonts w:eastAsia="Times New Roman"/>
          <w:color w:val="000000"/>
          <w:kern w:val="0"/>
          <w:sz w:val="22"/>
          <w:szCs w:val="22"/>
          <w:lang w:eastAsia="cs-CZ"/>
        </w:rPr>
        <w:t>Lejtrichová</w:t>
      </w:r>
      <w:proofErr w:type="spellEnd"/>
      <w:r w:rsidR="00810B72">
        <w:rPr>
          <w:rFonts w:eastAsia="Times New Roman"/>
          <w:color w:val="000000"/>
          <w:kern w:val="0"/>
          <w:sz w:val="22"/>
          <w:szCs w:val="22"/>
          <w:lang w:eastAsia="cs-CZ"/>
        </w:rPr>
        <w:t xml:space="preserve">, </w:t>
      </w:r>
      <w:r w:rsidR="00810B72" w:rsidRPr="00810B72">
        <w:rPr>
          <w:rFonts w:eastAsia="Times New Roman"/>
          <w:color w:val="000000"/>
          <w:kern w:val="0"/>
          <w:sz w:val="22"/>
          <w:szCs w:val="22"/>
          <w:lang w:eastAsia="cs-CZ"/>
        </w:rPr>
        <w:t>0917</w:t>
      </w:r>
      <w:r w:rsidR="00810B72">
        <w:rPr>
          <w:rFonts w:eastAsia="Times New Roman"/>
          <w:color w:val="000000"/>
          <w:kern w:val="0"/>
          <w:sz w:val="22"/>
          <w:szCs w:val="22"/>
          <w:lang w:eastAsia="cs-CZ"/>
        </w:rPr>
        <w:t xml:space="preserve"> </w:t>
      </w:r>
      <w:r w:rsidR="00810B72" w:rsidRPr="00810B72">
        <w:rPr>
          <w:rFonts w:eastAsia="Times New Roman"/>
          <w:color w:val="000000"/>
          <w:kern w:val="0"/>
          <w:sz w:val="22"/>
          <w:szCs w:val="22"/>
          <w:lang w:eastAsia="cs-CZ"/>
        </w:rPr>
        <w:t>516</w:t>
      </w:r>
      <w:r w:rsidR="00810B72">
        <w:rPr>
          <w:rFonts w:eastAsia="Times New Roman"/>
          <w:color w:val="000000"/>
          <w:kern w:val="0"/>
          <w:sz w:val="22"/>
          <w:szCs w:val="22"/>
          <w:lang w:eastAsia="cs-CZ"/>
        </w:rPr>
        <w:t xml:space="preserve"> </w:t>
      </w:r>
      <w:r w:rsidR="00810B72" w:rsidRPr="00810B72">
        <w:rPr>
          <w:rFonts w:eastAsia="Times New Roman"/>
          <w:color w:val="000000"/>
          <w:kern w:val="0"/>
          <w:sz w:val="22"/>
          <w:szCs w:val="22"/>
          <w:lang w:eastAsia="cs-CZ"/>
        </w:rPr>
        <w:t>285</w:t>
      </w:r>
    </w:p>
    <w:p w:rsidR="00D109EC" w:rsidRPr="00D109EC" w:rsidRDefault="00D109EC" w:rsidP="006A74AB">
      <w:pPr>
        <w:widowControl/>
        <w:suppressAutoHyphens w:val="0"/>
        <w:autoSpaceDE w:val="0"/>
        <w:autoSpaceDN w:val="0"/>
        <w:adjustRightInd w:val="0"/>
        <w:spacing w:before="120" w:after="240" w:line="276" w:lineRule="auto"/>
        <w:contextualSpacing/>
        <w:rPr>
          <w:rFonts w:eastAsia="Times New Roman"/>
          <w:b/>
          <w:bCs/>
          <w:color w:val="000000"/>
          <w:kern w:val="0"/>
          <w:sz w:val="22"/>
          <w:szCs w:val="22"/>
          <w:lang w:eastAsia="cs-CZ"/>
        </w:rPr>
      </w:pPr>
    </w:p>
    <w:p w:rsidR="00D109EC" w:rsidRPr="00D109EC" w:rsidRDefault="00D109EC" w:rsidP="006A74AB">
      <w:pPr>
        <w:widowControl/>
        <w:suppressAutoHyphens w:val="0"/>
        <w:autoSpaceDE w:val="0"/>
        <w:autoSpaceDN w:val="0"/>
        <w:adjustRightInd w:val="0"/>
        <w:spacing w:before="120" w:after="240" w:line="276" w:lineRule="auto"/>
        <w:contextualSpacing/>
        <w:jc w:val="both"/>
        <w:rPr>
          <w:rFonts w:eastAsia="Times New Roman"/>
          <w:color w:val="000000"/>
          <w:kern w:val="0"/>
          <w:sz w:val="22"/>
          <w:szCs w:val="22"/>
          <w:lang w:eastAsia="cs-CZ"/>
        </w:rPr>
      </w:pPr>
      <w:r w:rsidRPr="00D109EC">
        <w:rPr>
          <w:rFonts w:eastAsia="Times New Roman"/>
          <w:color w:val="000000"/>
          <w:kern w:val="0"/>
          <w:sz w:val="22"/>
          <w:szCs w:val="22"/>
          <w:lang w:eastAsia="cs-CZ"/>
        </w:rPr>
        <w:t xml:space="preserve">V prípade, ak uchádzač predloží ponuku osobne, prostredníctvom pošty alebo iného doručovateľa, je rozhodujúci termín fyzického doručenia ponuky. Pri osobnom doručení odporúčame dohodnúť si termín doručenia vopred. </w:t>
      </w:r>
    </w:p>
    <w:p w:rsidR="00D109EC" w:rsidRPr="00D109EC" w:rsidRDefault="00D109EC" w:rsidP="006A74AB">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 xml:space="preserve">Jazyk, v ktorom možno predložiť ponuky  je slovenský jazyk. </w:t>
      </w:r>
    </w:p>
    <w:p w:rsidR="00D109EC" w:rsidRPr="006A74AB" w:rsidRDefault="00D109EC" w:rsidP="006A74AB">
      <w:pPr>
        <w:widowControl/>
        <w:suppressAutoHyphens w:val="0"/>
        <w:spacing w:line="276" w:lineRule="auto"/>
        <w:jc w:val="both"/>
        <w:rPr>
          <w:rFonts w:eastAsia="Calibri"/>
          <w:kern w:val="0"/>
          <w:sz w:val="22"/>
          <w:szCs w:val="22"/>
          <w:lang w:eastAsia="en-US"/>
        </w:rPr>
      </w:pPr>
      <w:r w:rsidRPr="00D109EC">
        <w:rPr>
          <w:rFonts w:eastAsia="Calibri"/>
          <w:kern w:val="0"/>
          <w:sz w:val="22"/>
          <w:szCs w:val="22"/>
          <w:lang w:eastAsia="en-US"/>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D109EC" w:rsidRPr="0031493E" w:rsidRDefault="00D109EC" w:rsidP="0031493E">
      <w:pPr>
        <w:pStyle w:val="Odsekzoznamu"/>
        <w:widowControl/>
        <w:numPr>
          <w:ilvl w:val="0"/>
          <w:numId w:val="22"/>
        </w:numPr>
        <w:suppressAutoHyphens w:val="0"/>
        <w:autoSpaceDE w:val="0"/>
        <w:autoSpaceDN w:val="0"/>
        <w:adjustRightInd w:val="0"/>
        <w:spacing w:before="100" w:beforeAutospacing="1" w:after="120"/>
        <w:jc w:val="both"/>
        <w:rPr>
          <w:rFonts w:eastAsia="Calibri"/>
          <w:b/>
          <w:bCs/>
          <w:kern w:val="0"/>
          <w:lang w:eastAsia="en-US"/>
        </w:rPr>
      </w:pPr>
      <w:r w:rsidRPr="0031493E">
        <w:rPr>
          <w:rFonts w:eastAsia="Calibri"/>
          <w:b/>
          <w:bCs/>
          <w:kern w:val="0"/>
          <w:lang w:eastAsia="en-US"/>
        </w:rPr>
        <w:t>Ďalšie informácie</w:t>
      </w:r>
    </w:p>
    <w:p w:rsidR="00D109EC" w:rsidRPr="00D109EC" w:rsidRDefault="00D109EC" w:rsidP="006A74AB">
      <w:pPr>
        <w:widowControl/>
        <w:suppressAutoHyphens w:val="0"/>
        <w:spacing w:line="276" w:lineRule="auto"/>
        <w:jc w:val="both"/>
        <w:rPr>
          <w:rFonts w:eastAsia="Calibri"/>
          <w:kern w:val="0"/>
          <w:sz w:val="22"/>
          <w:szCs w:val="22"/>
          <w:lang w:eastAsia="en-US"/>
        </w:rPr>
      </w:pPr>
      <w:r w:rsidRPr="00D109EC">
        <w:rPr>
          <w:rFonts w:eastAsia="Calibri"/>
          <w:kern w:val="0"/>
          <w:sz w:val="22"/>
          <w:szCs w:val="22"/>
          <w:lang w:eastAsia="en-US"/>
        </w:rPr>
        <w:t>Úspešný uchádzač sa zaväzuje strpieť výkon auditu/kontroly súvisiaceho s dodávaným tovarom, a to oprávnenými osobami na výkon tejto kontroly/auditu a poskytnúť im všetku potrebnú súčinnosť.</w:t>
      </w:r>
    </w:p>
    <w:p w:rsidR="00D109EC" w:rsidRPr="00D109EC" w:rsidRDefault="00D109EC" w:rsidP="006A74AB">
      <w:pPr>
        <w:widowControl/>
        <w:suppressAutoHyphens w:val="0"/>
        <w:spacing w:before="240" w:after="240" w:line="276" w:lineRule="auto"/>
        <w:jc w:val="both"/>
        <w:rPr>
          <w:rFonts w:eastAsia="Calibri"/>
          <w:kern w:val="0"/>
          <w:sz w:val="22"/>
          <w:szCs w:val="22"/>
          <w:lang w:eastAsia="en-US"/>
        </w:rPr>
      </w:pPr>
      <w:r w:rsidRPr="00D109EC">
        <w:rPr>
          <w:rFonts w:eastAsia="Calibri"/>
          <w:kern w:val="0"/>
          <w:sz w:val="22"/>
          <w:szCs w:val="22"/>
          <w:lang w:eastAsia="en-US"/>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rsidR="00D109EC" w:rsidRPr="00D109EC" w:rsidRDefault="00D109EC" w:rsidP="006A74AB">
      <w:pPr>
        <w:widowControl/>
        <w:suppressAutoHyphens w:val="0"/>
        <w:spacing w:before="240" w:after="240" w:line="276" w:lineRule="auto"/>
        <w:jc w:val="both"/>
        <w:rPr>
          <w:rFonts w:eastAsia="Calibri"/>
          <w:kern w:val="0"/>
          <w:sz w:val="22"/>
          <w:szCs w:val="22"/>
          <w:lang w:eastAsia="en-US"/>
        </w:rPr>
      </w:pPr>
      <w:r w:rsidRPr="00D109EC">
        <w:rPr>
          <w:rFonts w:eastAsia="Calibri"/>
          <w:kern w:val="0"/>
          <w:sz w:val="22"/>
          <w:szCs w:val="22"/>
          <w:lang w:eastAsia="en-US"/>
        </w:rPr>
        <w:t>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Poskytovateľa nenávratného finančného príspevku, v tomto prípade MŠVVaŠ SR, neumožňujú financovanie výdavkov vzniknutých z tohto obstarávania.</w:t>
      </w:r>
    </w:p>
    <w:p w:rsidR="00D109EC" w:rsidRPr="00D109EC" w:rsidRDefault="00D109EC" w:rsidP="006A74AB">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 xml:space="preserve">Dátum zaslania výzvy na predkladanie ponúk </w:t>
      </w:r>
    </w:p>
    <w:sdt>
      <w:sdtPr>
        <w:rPr>
          <w:rFonts w:eastAsia="Calibri"/>
          <w:kern w:val="0"/>
          <w:sz w:val="22"/>
          <w:szCs w:val="22"/>
          <w:lang w:eastAsia="en-US"/>
        </w:rPr>
        <w:id w:val="942738965"/>
        <w:placeholder>
          <w:docPart w:val="DBEE07BCCD184D4AA0270B5409799A63"/>
        </w:placeholder>
        <w:date w:fullDate="2020-01-17T00:00:00Z">
          <w:dateFormat w:val="d. M. yyyy"/>
          <w:lid w:val="sk-SK"/>
          <w:storeMappedDataAs w:val="dateTime"/>
          <w:calendar w:val="gregorian"/>
        </w:date>
      </w:sdtPr>
      <w:sdtContent>
        <w:p w:rsidR="00D109EC" w:rsidRPr="00D109EC" w:rsidRDefault="00A150D7" w:rsidP="006A74AB">
          <w:pPr>
            <w:widowControl/>
            <w:suppressAutoHyphens w:val="0"/>
            <w:spacing w:line="276" w:lineRule="auto"/>
            <w:jc w:val="both"/>
            <w:rPr>
              <w:rFonts w:eastAsia="Calibri"/>
              <w:kern w:val="0"/>
              <w:sz w:val="22"/>
              <w:szCs w:val="22"/>
              <w:lang w:eastAsia="en-US"/>
            </w:rPr>
          </w:pPr>
          <w:r>
            <w:rPr>
              <w:rFonts w:eastAsia="Calibri"/>
              <w:kern w:val="0"/>
              <w:sz w:val="22"/>
              <w:szCs w:val="22"/>
              <w:lang w:eastAsia="en-US"/>
            </w:rPr>
            <w:t>17. 1. 2020</w:t>
          </w:r>
        </w:p>
      </w:sdtContent>
    </w:sdt>
    <w:p w:rsidR="00D109EC" w:rsidRPr="00D109EC" w:rsidRDefault="00D109EC" w:rsidP="006A74AB">
      <w:pPr>
        <w:widowControl/>
        <w:suppressAutoHyphens w:val="0"/>
        <w:spacing w:before="480" w:line="276" w:lineRule="auto"/>
        <w:jc w:val="both"/>
        <w:rPr>
          <w:rFonts w:eastAsia="Calibri"/>
          <w:kern w:val="0"/>
          <w:sz w:val="22"/>
          <w:szCs w:val="22"/>
          <w:lang w:eastAsia="en-US"/>
        </w:rPr>
      </w:pPr>
      <w:r w:rsidRPr="00D109EC">
        <w:rPr>
          <w:rFonts w:eastAsia="Calibri"/>
          <w:kern w:val="0"/>
          <w:sz w:val="22"/>
          <w:szCs w:val="22"/>
          <w:lang w:eastAsia="en-US"/>
        </w:rPr>
        <w:t xml:space="preserve">Prílohy k Výzve na predkladanie ponúk: </w:t>
      </w:r>
    </w:p>
    <w:p w:rsidR="00D109EC" w:rsidRPr="00D109EC" w:rsidRDefault="00D109EC" w:rsidP="00810B72">
      <w:pPr>
        <w:widowControl/>
        <w:suppressAutoHyphens w:val="0"/>
        <w:autoSpaceDE w:val="0"/>
        <w:autoSpaceDN w:val="0"/>
        <w:adjustRightInd w:val="0"/>
        <w:spacing w:before="100" w:beforeAutospacing="1" w:after="120" w:line="276" w:lineRule="auto"/>
        <w:ind w:left="7" w:hanging="7"/>
        <w:contextualSpacing/>
        <w:jc w:val="both"/>
        <w:rPr>
          <w:rFonts w:eastAsia="Calibri"/>
          <w:kern w:val="0"/>
          <w:sz w:val="22"/>
          <w:szCs w:val="22"/>
          <w:lang w:eastAsia="en-US"/>
        </w:rPr>
      </w:pPr>
      <w:r w:rsidRPr="00D109EC">
        <w:rPr>
          <w:rFonts w:eastAsia="Calibri"/>
          <w:kern w:val="0"/>
          <w:sz w:val="22"/>
          <w:szCs w:val="22"/>
          <w:lang w:eastAsia="en-US"/>
        </w:rPr>
        <w:t xml:space="preserve">Príloha č. 1 - Návrh uchádzača na plnenie kritérií </w:t>
      </w:r>
    </w:p>
    <w:p w:rsidR="00D109EC" w:rsidRPr="00D109EC" w:rsidRDefault="00D109EC" w:rsidP="006A74AB">
      <w:pPr>
        <w:widowControl/>
        <w:suppressAutoHyphens w:val="0"/>
        <w:autoSpaceDE w:val="0"/>
        <w:autoSpaceDN w:val="0"/>
        <w:adjustRightInd w:val="0"/>
        <w:spacing w:before="100" w:beforeAutospacing="1" w:after="120" w:line="276" w:lineRule="auto"/>
        <w:ind w:left="7" w:hanging="7"/>
        <w:contextualSpacing/>
        <w:jc w:val="both"/>
        <w:rPr>
          <w:rFonts w:eastAsia="Calibri"/>
          <w:kern w:val="0"/>
          <w:lang w:eastAsia="en-US"/>
        </w:rPr>
      </w:pPr>
      <w:r w:rsidRPr="00D109EC">
        <w:rPr>
          <w:rFonts w:eastAsia="Calibri"/>
          <w:kern w:val="0"/>
          <w:sz w:val="22"/>
          <w:szCs w:val="22"/>
          <w:lang w:eastAsia="en-US"/>
        </w:rPr>
        <w:t xml:space="preserve">Príloha č. </w:t>
      </w:r>
      <w:r w:rsidR="00157996">
        <w:rPr>
          <w:rFonts w:eastAsia="Calibri"/>
          <w:kern w:val="0"/>
          <w:sz w:val="22"/>
          <w:szCs w:val="22"/>
          <w:lang w:eastAsia="en-US"/>
        </w:rPr>
        <w:t>2</w:t>
      </w:r>
      <w:r w:rsidRPr="00D109EC">
        <w:rPr>
          <w:rFonts w:eastAsia="Calibri"/>
          <w:kern w:val="0"/>
          <w:sz w:val="22"/>
          <w:szCs w:val="22"/>
          <w:lang w:eastAsia="en-US"/>
        </w:rPr>
        <w:t xml:space="preserve"> - Čestné vyhlásenie </w:t>
      </w:r>
    </w:p>
    <w:p w:rsidR="00D109EC" w:rsidRPr="00D109EC" w:rsidRDefault="00D109EC" w:rsidP="00D109EC">
      <w:pPr>
        <w:widowControl/>
        <w:suppressAutoHyphens w:val="0"/>
        <w:autoSpaceDE w:val="0"/>
        <w:autoSpaceDN w:val="0"/>
        <w:adjustRightInd w:val="0"/>
        <w:spacing w:before="100" w:beforeAutospacing="1" w:after="120"/>
        <w:ind w:left="7" w:hanging="7"/>
        <w:contextualSpacing/>
        <w:jc w:val="both"/>
        <w:rPr>
          <w:rFonts w:eastAsia="Calibri"/>
          <w:kern w:val="0"/>
          <w:lang w:eastAsia="en-US"/>
        </w:rPr>
      </w:pPr>
    </w:p>
    <w:p w:rsidR="00EF1D02" w:rsidRDefault="00EF1D02" w:rsidP="00D109EC"/>
    <w:p w:rsidR="006A74AB" w:rsidRDefault="006A74AB" w:rsidP="00D109EC"/>
    <w:p w:rsidR="006A74AB" w:rsidRDefault="006A74AB" w:rsidP="00D109EC"/>
    <w:p w:rsidR="006A74AB" w:rsidRDefault="006A74AB" w:rsidP="00D109EC"/>
    <w:p w:rsidR="006A74AB" w:rsidRDefault="006A74AB" w:rsidP="00D109EC"/>
    <w:p w:rsidR="006A74AB" w:rsidRPr="006A74AB" w:rsidRDefault="006A74AB" w:rsidP="006A74AB">
      <w:pPr>
        <w:widowControl/>
        <w:suppressAutoHyphens w:val="0"/>
        <w:autoSpaceDE w:val="0"/>
        <w:autoSpaceDN w:val="0"/>
        <w:adjustRightInd w:val="0"/>
        <w:spacing w:before="100" w:beforeAutospacing="1" w:after="120"/>
        <w:ind w:left="7" w:hanging="7"/>
        <w:contextualSpacing/>
        <w:jc w:val="both"/>
        <w:rPr>
          <w:rFonts w:eastAsia="Calibri"/>
          <w:kern w:val="0"/>
          <w:szCs w:val="23"/>
          <w:lang w:eastAsia="en-US"/>
        </w:rPr>
      </w:pPr>
      <w:bookmarkStart w:id="0" w:name="_GoBack"/>
      <w:bookmarkEnd w:id="0"/>
    </w:p>
    <w:p w:rsidR="006A74AB" w:rsidRPr="006A74AB" w:rsidRDefault="006A74AB" w:rsidP="006A74AB">
      <w:pPr>
        <w:widowControl/>
        <w:suppressAutoHyphens w:val="0"/>
        <w:autoSpaceDE w:val="0"/>
        <w:autoSpaceDN w:val="0"/>
        <w:adjustRightInd w:val="0"/>
        <w:spacing w:before="100" w:beforeAutospacing="1" w:after="120"/>
        <w:ind w:left="7" w:hanging="7"/>
        <w:contextualSpacing/>
        <w:jc w:val="both"/>
        <w:rPr>
          <w:rFonts w:eastAsia="Calibri"/>
          <w:kern w:val="0"/>
          <w:szCs w:val="23"/>
          <w:lang w:eastAsia="en-US"/>
        </w:rPr>
        <w:sectPr w:rsidR="006A74AB" w:rsidRPr="006A74AB" w:rsidSect="0096087E">
          <w:headerReference w:type="default" r:id="rId11"/>
          <w:footerReference w:type="default" r:id="rId12"/>
          <w:pgSz w:w="11906" w:h="16838"/>
          <w:pgMar w:top="845" w:right="849" w:bottom="851" w:left="709" w:header="568" w:footer="0" w:gutter="0"/>
          <w:cols w:space="708"/>
          <w:docGrid w:linePitch="360"/>
        </w:sectPr>
      </w:pPr>
    </w:p>
    <w:p w:rsidR="006A74AB" w:rsidRPr="006A74AB" w:rsidRDefault="006A74AB" w:rsidP="006A74AB">
      <w:pPr>
        <w:widowControl/>
        <w:suppressAutoHyphens w:val="0"/>
        <w:autoSpaceDE w:val="0"/>
        <w:autoSpaceDN w:val="0"/>
        <w:adjustRightInd w:val="0"/>
        <w:spacing w:before="120" w:line="24" w:lineRule="atLeast"/>
        <w:jc w:val="right"/>
        <w:rPr>
          <w:rFonts w:eastAsia="Calibri"/>
          <w:b/>
          <w:bCs/>
          <w:color w:val="000000"/>
          <w:kern w:val="0"/>
          <w:sz w:val="22"/>
          <w:szCs w:val="22"/>
          <w:lang w:eastAsia="en-US"/>
        </w:rPr>
      </w:pPr>
      <w:r w:rsidRPr="006A74AB">
        <w:rPr>
          <w:rFonts w:eastAsia="Calibri"/>
          <w:b/>
          <w:bCs/>
          <w:color w:val="000000"/>
          <w:kern w:val="0"/>
          <w:sz w:val="22"/>
          <w:szCs w:val="22"/>
          <w:lang w:eastAsia="en-US"/>
        </w:rPr>
        <w:lastRenderedPageBreak/>
        <w:t xml:space="preserve">Príloha č. </w:t>
      </w:r>
      <w:r w:rsidR="00810B72">
        <w:rPr>
          <w:rFonts w:eastAsia="Calibri"/>
          <w:b/>
          <w:bCs/>
          <w:color w:val="000000"/>
          <w:kern w:val="0"/>
          <w:sz w:val="22"/>
          <w:szCs w:val="22"/>
          <w:lang w:eastAsia="en-US"/>
        </w:rPr>
        <w:t>2</w:t>
      </w:r>
    </w:p>
    <w:p w:rsidR="006A74AB" w:rsidRPr="006A74AB" w:rsidRDefault="006A74AB" w:rsidP="006A74AB">
      <w:pPr>
        <w:widowControl/>
        <w:suppressAutoHyphens w:val="0"/>
        <w:autoSpaceDE w:val="0"/>
        <w:autoSpaceDN w:val="0"/>
        <w:adjustRightInd w:val="0"/>
        <w:jc w:val="both"/>
        <w:rPr>
          <w:rFonts w:eastAsia="Calibri"/>
          <w:color w:val="000000"/>
          <w:kern w:val="0"/>
          <w:sz w:val="22"/>
          <w:szCs w:val="22"/>
          <w:lang w:eastAsia="en-US"/>
        </w:rPr>
      </w:pPr>
    </w:p>
    <w:p w:rsidR="006A74AB" w:rsidRPr="006A74AB" w:rsidRDefault="006A74AB" w:rsidP="006A74AB">
      <w:pPr>
        <w:widowControl/>
        <w:suppressAutoHyphens w:val="0"/>
        <w:autoSpaceDE w:val="0"/>
        <w:autoSpaceDN w:val="0"/>
        <w:adjustRightInd w:val="0"/>
        <w:jc w:val="center"/>
        <w:rPr>
          <w:rFonts w:eastAsia="Calibri"/>
          <w:b/>
          <w:bCs/>
          <w:kern w:val="0"/>
          <w:sz w:val="22"/>
          <w:szCs w:val="22"/>
          <w:lang w:eastAsia="en-US"/>
        </w:rPr>
      </w:pPr>
      <w:r w:rsidRPr="006A74AB">
        <w:rPr>
          <w:rFonts w:eastAsia="Calibri"/>
          <w:b/>
          <w:bCs/>
          <w:kern w:val="0"/>
          <w:sz w:val="22"/>
          <w:szCs w:val="22"/>
          <w:lang w:eastAsia="en-US"/>
        </w:rPr>
        <w:t>Čestné vyhlásenie</w:t>
      </w:r>
    </w:p>
    <w:p w:rsidR="006A74AB" w:rsidRPr="006A74AB" w:rsidRDefault="006A74AB" w:rsidP="006A74AB">
      <w:pPr>
        <w:widowControl/>
        <w:suppressAutoHyphens w:val="0"/>
        <w:autoSpaceDE w:val="0"/>
        <w:autoSpaceDN w:val="0"/>
        <w:adjustRightInd w:val="0"/>
        <w:spacing w:before="100" w:beforeAutospacing="1" w:after="120"/>
        <w:ind w:left="284" w:hanging="284"/>
        <w:contextualSpacing/>
        <w:jc w:val="both"/>
        <w:rPr>
          <w:rFonts w:eastAsia="Calibri"/>
          <w:b/>
          <w:bCs/>
          <w:kern w:val="0"/>
          <w:sz w:val="22"/>
          <w:szCs w:val="22"/>
          <w:lang w:eastAsia="en-US"/>
        </w:rPr>
      </w:pPr>
    </w:p>
    <w:p w:rsidR="006A74AB" w:rsidRPr="006A74AB" w:rsidRDefault="006A74AB" w:rsidP="006A74AB">
      <w:pPr>
        <w:widowControl/>
        <w:suppressAutoHyphens w:val="0"/>
        <w:autoSpaceDE w:val="0"/>
        <w:autoSpaceDN w:val="0"/>
        <w:adjustRightInd w:val="0"/>
        <w:spacing w:line="360" w:lineRule="auto"/>
        <w:jc w:val="center"/>
        <w:rPr>
          <w:rFonts w:eastAsia="Calibri"/>
          <w:b/>
          <w:bCs/>
          <w:i/>
          <w:iCs/>
          <w:kern w:val="0"/>
          <w:sz w:val="22"/>
          <w:szCs w:val="22"/>
          <w:lang w:eastAsia="en-US"/>
        </w:rPr>
      </w:pPr>
      <w:r w:rsidRPr="006A74AB">
        <w:rPr>
          <w:rFonts w:eastAsia="Calibri"/>
          <w:b/>
          <w:bCs/>
          <w:kern w:val="0"/>
          <w:sz w:val="22"/>
          <w:szCs w:val="22"/>
          <w:lang w:eastAsia="en-US"/>
        </w:rPr>
        <w:t xml:space="preserve">Názov zákazky:  </w:t>
      </w:r>
      <w:r w:rsidRPr="006A74AB">
        <w:rPr>
          <w:rFonts w:eastAsia="Calibri"/>
          <w:b/>
          <w:bCs/>
          <w:i/>
          <w:iCs/>
          <w:kern w:val="0"/>
          <w:sz w:val="22"/>
          <w:szCs w:val="22"/>
          <w:lang w:eastAsia="en-US"/>
        </w:rPr>
        <w:t>„</w:t>
      </w:r>
      <w:r w:rsidR="00685BD1" w:rsidRPr="00685BD1">
        <w:rPr>
          <w:rFonts w:eastAsia="Calibri"/>
          <w:b/>
          <w:bCs/>
          <w:i/>
          <w:kern w:val="0"/>
          <w:sz w:val="22"/>
          <w:szCs w:val="22"/>
          <w:lang w:eastAsia="en-US"/>
        </w:rPr>
        <w:t>Zvýšenie kvality vzdelávania na Gymnáziu v Turzovke - Knižničný fond, e-knihy, audio-knihy, časopisy</w:t>
      </w:r>
      <w:r w:rsidRPr="006A74AB">
        <w:rPr>
          <w:rFonts w:eastAsia="Calibri"/>
          <w:b/>
          <w:bCs/>
          <w:i/>
          <w:iCs/>
          <w:kern w:val="0"/>
          <w:sz w:val="22"/>
          <w:szCs w:val="22"/>
          <w:lang w:eastAsia="en-US"/>
        </w:rPr>
        <w:t>“</w:t>
      </w:r>
    </w:p>
    <w:p w:rsidR="006A74AB" w:rsidRPr="006A74AB" w:rsidRDefault="006A74AB" w:rsidP="006A74AB">
      <w:pPr>
        <w:widowControl/>
        <w:suppressAutoHyphens w:val="0"/>
        <w:autoSpaceDE w:val="0"/>
        <w:autoSpaceDN w:val="0"/>
        <w:adjustRightInd w:val="0"/>
        <w:spacing w:line="360" w:lineRule="auto"/>
        <w:jc w:val="center"/>
        <w:rPr>
          <w:rFonts w:eastAsia="Calibri"/>
          <w:b/>
          <w:bCs/>
          <w:kern w:val="0"/>
          <w:sz w:val="22"/>
          <w:szCs w:val="22"/>
          <w:lang w:eastAsia="en-US"/>
        </w:rPr>
      </w:pPr>
    </w:p>
    <w:p w:rsidR="006A74AB" w:rsidRPr="006A74AB" w:rsidRDefault="006A74AB" w:rsidP="006A74AB">
      <w:pPr>
        <w:widowControl/>
        <w:suppressAutoHyphens w:val="0"/>
        <w:autoSpaceDE w:val="0"/>
        <w:autoSpaceDN w:val="0"/>
        <w:adjustRightInd w:val="0"/>
        <w:spacing w:line="360" w:lineRule="auto"/>
        <w:jc w:val="both"/>
        <w:rPr>
          <w:rFonts w:eastAsia="Calibri"/>
          <w:b/>
          <w:bCs/>
          <w:kern w:val="0"/>
          <w:sz w:val="22"/>
          <w:szCs w:val="22"/>
          <w:lang w:eastAsia="en-US"/>
        </w:rPr>
      </w:pPr>
      <w:r w:rsidRPr="006A74AB">
        <w:rPr>
          <w:rFonts w:eastAsia="Calibri"/>
          <w:b/>
          <w:bCs/>
          <w:kern w:val="0"/>
          <w:sz w:val="22"/>
          <w:szCs w:val="22"/>
          <w:lang w:eastAsia="en-US"/>
        </w:rPr>
        <w:t>Základné údaje</w:t>
      </w:r>
    </w:p>
    <w:p w:rsidR="006A74AB" w:rsidRPr="006A74AB" w:rsidRDefault="006A74AB" w:rsidP="006A74AB">
      <w:pPr>
        <w:widowControl/>
        <w:suppressAutoHyphens w:val="0"/>
        <w:autoSpaceDE w:val="0"/>
        <w:autoSpaceDN w:val="0"/>
        <w:adjustRightInd w:val="0"/>
        <w:spacing w:before="100" w:beforeAutospacing="1" w:after="120" w:line="360" w:lineRule="auto"/>
        <w:ind w:left="284" w:hanging="284"/>
        <w:contextualSpacing/>
        <w:jc w:val="both"/>
        <w:rPr>
          <w:rFonts w:eastAsia="Calibri"/>
          <w:kern w:val="0"/>
          <w:sz w:val="22"/>
          <w:szCs w:val="22"/>
          <w:lang w:eastAsia="en-US"/>
        </w:rPr>
      </w:pPr>
      <w:r w:rsidRPr="006A74AB">
        <w:rPr>
          <w:rFonts w:eastAsia="Calibri"/>
          <w:kern w:val="0"/>
          <w:sz w:val="22"/>
          <w:szCs w:val="22"/>
          <w:lang w:eastAsia="en-US"/>
        </w:rPr>
        <w:t xml:space="preserve">Názov / obchodné meno uchádzača: </w:t>
      </w:r>
    </w:p>
    <w:p w:rsidR="006A74AB" w:rsidRPr="006A74AB" w:rsidRDefault="006A74AB" w:rsidP="006A74AB">
      <w:pPr>
        <w:widowControl/>
        <w:suppressAutoHyphens w:val="0"/>
        <w:autoSpaceDE w:val="0"/>
        <w:autoSpaceDN w:val="0"/>
        <w:adjustRightInd w:val="0"/>
        <w:spacing w:before="100" w:beforeAutospacing="1" w:after="120" w:line="360" w:lineRule="auto"/>
        <w:ind w:left="284" w:hanging="284"/>
        <w:contextualSpacing/>
        <w:jc w:val="both"/>
        <w:rPr>
          <w:rFonts w:eastAsia="Calibri"/>
          <w:kern w:val="0"/>
          <w:sz w:val="22"/>
          <w:szCs w:val="22"/>
          <w:lang w:eastAsia="en-US"/>
        </w:rPr>
      </w:pPr>
      <w:r w:rsidRPr="006A74AB">
        <w:rPr>
          <w:rFonts w:eastAsia="Calibri"/>
          <w:kern w:val="0"/>
          <w:sz w:val="22"/>
          <w:szCs w:val="22"/>
          <w:lang w:eastAsia="en-US"/>
        </w:rPr>
        <w:t>Adresa sídla /miesta podnikania uchádzača:</w:t>
      </w:r>
    </w:p>
    <w:p w:rsidR="006A74AB" w:rsidRPr="006A74AB" w:rsidRDefault="006A74AB" w:rsidP="006A74AB">
      <w:pPr>
        <w:widowControl/>
        <w:suppressAutoHyphens w:val="0"/>
        <w:autoSpaceDE w:val="0"/>
        <w:autoSpaceDN w:val="0"/>
        <w:adjustRightInd w:val="0"/>
        <w:spacing w:before="100" w:beforeAutospacing="1" w:after="120" w:line="360" w:lineRule="auto"/>
        <w:ind w:left="284" w:hanging="284"/>
        <w:contextualSpacing/>
        <w:jc w:val="both"/>
        <w:rPr>
          <w:rFonts w:eastAsia="Calibri"/>
          <w:b/>
          <w:bCs/>
          <w:kern w:val="0"/>
          <w:sz w:val="22"/>
          <w:szCs w:val="22"/>
          <w:lang w:eastAsia="en-US"/>
        </w:rPr>
      </w:pPr>
      <w:r w:rsidRPr="006A74AB">
        <w:rPr>
          <w:rFonts w:eastAsia="Calibri"/>
          <w:kern w:val="0"/>
          <w:sz w:val="22"/>
          <w:szCs w:val="22"/>
          <w:lang w:eastAsia="en-US"/>
        </w:rPr>
        <w:t>IČO:</w:t>
      </w:r>
    </w:p>
    <w:p w:rsidR="006A74AB" w:rsidRPr="006A74AB" w:rsidRDefault="006A74AB" w:rsidP="006A74AB">
      <w:pPr>
        <w:widowControl/>
        <w:suppressAutoHyphens w:val="0"/>
        <w:spacing w:line="360" w:lineRule="auto"/>
        <w:jc w:val="center"/>
        <w:rPr>
          <w:rFonts w:eastAsia="Calibri"/>
          <w:kern w:val="0"/>
          <w:sz w:val="22"/>
          <w:szCs w:val="22"/>
          <w:lang w:eastAsia="en-US"/>
        </w:rPr>
      </w:pPr>
      <w:r w:rsidRPr="006A74AB">
        <w:rPr>
          <w:rFonts w:eastAsia="Calibri"/>
          <w:kern w:val="0"/>
          <w:sz w:val="22"/>
          <w:szCs w:val="22"/>
          <w:lang w:eastAsia="en-US"/>
        </w:rPr>
        <w:t>dolu podpísaný ......štatutár spoločnosti ...... vyhlasujem:</w:t>
      </w:r>
    </w:p>
    <w:p w:rsidR="006A74AB" w:rsidRPr="006A74AB" w:rsidRDefault="006A74AB" w:rsidP="006A74AB">
      <w:pPr>
        <w:widowControl/>
        <w:suppressAutoHyphens w:val="0"/>
        <w:spacing w:line="360" w:lineRule="auto"/>
        <w:jc w:val="both"/>
        <w:rPr>
          <w:rFonts w:eastAsia="Calibri"/>
          <w:color w:val="000000"/>
          <w:kern w:val="0"/>
          <w:sz w:val="22"/>
          <w:szCs w:val="22"/>
          <w:lang w:eastAsia="en-US"/>
        </w:rPr>
      </w:pPr>
    </w:p>
    <w:p w:rsidR="006A74AB" w:rsidRPr="006A74AB" w:rsidRDefault="006A74AB" w:rsidP="006A74AB">
      <w:pPr>
        <w:widowControl/>
        <w:suppressAutoHyphens w:val="0"/>
        <w:spacing w:line="360" w:lineRule="auto"/>
        <w:jc w:val="both"/>
        <w:rPr>
          <w:rFonts w:eastAsia="Calibri"/>
          <w:color w:val="000000"/>
          <w:kern w:val="0"/>
          <w:sz w:val="22"/>
          <w:szCs w:val="22"/>
          <w:lang w:eastAsia="en-US"/>
        </w:rPr>
      </w:pPr>
      <w:r w:rsidRPr="006A74AB">
        <w:rPr>
          <w:rFonts w:eastAsia="Calibri"/>
          <w:color w:val="000000"/>
          <w:kern w:val="0"/>
          <w:sz w:val="22"/>
          <w:szCs w:val="22"/>
          <w:lang w:eastAsia="en-US"/>
        </w:rPr>
        <w:t>- že sme sa nedopustili v predchádzajúcich troch rokoch závažného porušenia povinností v oblasti životného prostredia, sociálneho práva alebo pracovného práva za ktoré by nám bola uložená sankcia;</w:t>
      </w:r>
    </w:p>
    <w:p w:rsidR="006A74AB" w:rsidRPr="006A74AB" w:rsidRDefault="006A74AB" w:rsidP="006A74AB">
      <w:pPr>
        <w:widowControl/>
        <w:suppressAutoHyphens w:val="0"/>
        <w:spacing w:line="360" w:lineRule="auto"/>
        <w:jc w:val="both"/>
        <w:rPr>
          <w:rFonts w:eastAsia="Calibri"/>
          <w:color w:val="000000"/>
          <w:kern w:val="0"/>
          <w:sz w:val="22"/>
          <w:szCs w:val="22"/>
          <w:lang w:eastAsia="en-US"/>
        </w:rPr>
      </w:pPr>
      <w:r w:rsidRPr="006A74AB">
        <w:rPr>
          <w:rFonts w:eastAsia="Calibri"/>
          <w:color w:val="000000"/>
          <w:kern w:val="0"/>
          <w:sz w:val="22"/>
          <w:szCs w:val="22"/>
          <w:lang w:eastAsia="en-US"/>
        </w:rPr>
        <w:t>- že sme sa nedopustili závažného porušenia profesijných povinností;</w:t>
      </w:r>
    </w:p>
    <w:p w:rsidR="006A74AB" w:rsidRPr="006A74AB" w:rsidRDefault="006A74AB" w:rsidP="006A74AB">
      <w:pPr>
        <w:widowControl/>
        <w:suppressAutoHyphens w:val="0"/>
        <w:spacing w:line="360" w:lineRule="auto"/>
        <w:jc w:val="both"/>
        <w:rPr>
          <w:rFonts w:eastAsia="Calibri"/>
          <w:color w:val="000000"/>
          <w:kern w:val="0"/>
          <w:sz w:val="22"/>
          <w:szCs w:val="22"/>
          <w:lang w:eastAsia="en-US"/>
        </w:rPr>
      </w:pPr>
      <w:r w:rsidRPr="006A74AB">
        <w:rPr>
          <w:rFonts w:eastAsia="Calibri"/>
          <w:color w:val="000000"/>
          <w:kern w:val="0"/>
          <w:sz w:val="22"/>
          <w:szCs w:val="22"/>
          <w:lang w:eastAsia="en-US"/>
        </w:rPr>
        <w:t xml:space="preserve">- že sme sa nepokúsili neoprávnene ovplyvniť postup verejného obstarávateľa; </w:t>
      </w:r>
    </w:p>
    <w:p w:rsidR="006A74AB" w:rsidRPr="006A74AB" w:rsidRDefault="006A74AB" w:rsidP="006A74AB">
      <w:pPr>
        <w:widowControl/>
        <w:suppressAutoHyphens w:val="0"/>
        <w:spacing w:line="360" w:lineRule="auto"/>
        <w:jc w:val="both"/>
        <w:rPr>
          <w:rFonts w:eastAsia="Calibri"/>
          <w:color w:val="000000"/>
          <w:kern w:val="0"/>
          <w:sz w:val="22"/>
          <w:szCs w:val="22"/>
          <w:lang w:eastAsia="en-US"/>
        </w:rPr>
      </w:pPr>
      <w:r w:rsidRPr="006A74AB">
        <w:rPr>
          <w:rFonts w:eastAsia="Calibri"/>
          <w:color w:val="000000"/>
          <w:kern w:val="0"/>
          <w:sz w:val="22"/>
          <w:szCs w:val="22"/>
          <w:lang w:eastAsia="en-US"/>
        </w:rPr>
        <w:t xml:space="preserve">- že neexistuje konflikt záujmov medzi uchádzačom a verejným obstarávateľom; </w:t>
      </w:r>
    </w:p>
    <w:p w:rsidR="006A74AB" w:rsidRPr="006A74AB" w:rsidRDefault="006A74AB" w:rsidP="006A74AB">
      <w:pPr>
        <w:widowControl/>
        <w:suppressAutoHyphens w:val="0"/>
        <w:spacing w:line="360" w:lineRule="auto"/>
        <w:jc w:val="both"/>
        <w:rPr>
          <w:rFonts w:eastAsia="Calibri"/>
          <w:color w:val="000000"/>
          <w:kern w:val="0"/>
          <w:sz w:val="22"/>
          <w:szCs w:val="22"/>
          <w:lang w:eastAsia="en-US"/>
        </w:rPr>
      </w:pPr>
      <w:r w:rsidRPr="006A74AB">
        <w:rPr>
          <w:rFonts w:eastAsia="Calibri"/>
          <w:color w:val="000000"/>
          <w:kern w:val="0"/>
          <w:sz w:val="22"/>
          <w:szCs w:val="22"/>
          <w:lang w:eastAsia="en-US"/>
        </w:rPr>
        <w:t>- že neexistujú dôvody, ktoré by narúšali čestnú hospodársku súťaž;</w:t>
      </w:r>
    </w:p>
    <w:p w:rsidR="006A74AB" w:rsidRPr="006A74AB" w:rsidRDefault="006A74AB" w:rsidP="006A74AB">
      <w:pPr>
        <w:widowControl/>
        <w:suppressAutoHyphens w:val="0"/>
        <w:spacing w:line="360" w:lineRule="auto"/>
        <w:jc w:val="both"/>
        <w:rPr>
          <w:rFonts w:eastAsia="Calibri"/>
          <w:color w:val="000000"/>
          <w:kern w:val="0"/>
          <w:sz w:val="22"/>
          <w:szCs w:val="22"/>
          <w:lang w:eastAsia="en-US"/>
        </w:rPr>
      </w:pPr>
      <w:r w:rsidRPr="006A74AB">
        <w:rPr>
          <w:rFonts w:eastAsia="Calibri"/>
          <w:color w:val="000000"/>
          <w:kern w:val="0"/>
          <w:sz w:val="22"/>
          <w:szCs w:val="22"/>
          <w:lang w:eastAsia="en-US"/>
        </w:rPr>
        <w:t>- že nemám uložený zákaz účasti vo verejnom obstarávaní;</w:t>
      </w:r>
    </w:p>
    <w:p w:rsidR="006A74AB" w:rsidRDefault="006A74AB" w:rsidP="006A74AB">
      <w:pPr>
        <w:widowControl/>
        <w:suppressAutoHyphens w:val="0"/>
        <w:spacing w:line="288" w:lineRule="auto"/>
        <w:jc w:val="both"/>
        <w:rPr>
          <w:rFonts w:eastAsia="Calibri"/>
          <w:color w:val="000000"/>
          <w:kern w:val="0"/>
          <w:sz w:val="22"/>
          <w:szCs w:val="22"/>
          <w:lang w:eastAsia="en-US"/>
        </w:rPr>
      </w:pPr>
      <w:r w:rsidRPr="006A74AB">
        <w:rPr>
          <w:rFonts w:eastAsia="Calibri"/>
          <w:color w:val="000000"/>
          <w:kern w:val="0"/>
          <w:sz w:val="22"/>
          <w:szCs w:val="22"/>
          <w:lang w:eastAsia="en-US"/>
        </w:rPr>
        <w:t>- že som si vedomý následkov nepravdivého čestného vyhlásenia</w:t>
      </w:r>
      <w:r w:rsidR="007E35E6">
        <w:rPr>
          <w:rFonts w:eastAsia="Calibri"/>
          <w:color w:val="000000"/>
          <w:kern w:val="0"/>
          <w:sz w:val="22"/>
          <w:szCs w:val="22"/>
          <w:lang w:eastAsia="en-US"/>
        </w:rPr>
        <w:t>;</w:t>
      </w:r>
    </w:p>
    <w:p w:rsidR="007E35E6" w:rsidRPr="006A74AB" w:rsidRDefault="007E35E6" w:rsidP="007E35E6">
      <w:pPr>
        <w:widowControl/>
        <w:suppressAutoHyphens w:val="0"/>
        <w:spacing w:line="288" w:lineRule="auto"/>
        <w:jc w:val="both"/>
        <w:rPr>
          <w:rFonts w:eastAsia="Calibri"/>
          <w:color w:val="000000"/>
          <w:kern w:val="0"/>
          <w:sz w:val="22"/>
          <w:szCs w:val="22"/>
          <w:lang w:eastAsia="en-US"/>
        </w:rPr>
      </w:pPr>
      <w:r>
        <w:rPr>
          <w:rFonts w:eastAsia="Calibri"/>
          <w:color w:val="000000"/>
          <w:kern w:val="0"/>
          <w:sz w:val="22"/>
          <w:szCs w:val="22"/>
          <w:lang w:eastAsia="en-US"/>
        </w:rPr>
        <w:t xml:space="preserve">- </w:t>
      </w:r>
      <w:r w:rsidRPr="00A40F1C">
        <w:rPr>
          <w:rFonts w:eastAsia="Calibri"/>
          <w:color w:val="000000"/>
          <w:kern w:val="0"/>
          <w:sz w:val="22"/>
          <w:szCs w:val="22"/>
          <w:lang w:eastAsia="en-US"/>
        </w:rPr>
        <w:t xml:space="preserve">že nami ponúkané zariadenia, ktorých cena je uvedená v prílohe č. </w:t>
      </w:r>
      <w:r w:rsidR="00A150D7">
        <w:rPr>
          <w:rFonts w:eastAsia="Calibri"/>
          <w:color w:val="000000"/>
          <w:kern w:val="0"/>
          <w:sz w:val="22"/>
          <w:szCs w:val="22"/>
          <w:lang w:eastAsia="en-US"/>
        </w:rPr>
        <w:t>1</w:t>
      </w:r>
      <w:r w:rsidRPr="00A40F1C">
        <w:rPr>
          <w:rFonts w:eastAsia="Calibri"/>
          <w:color w:val="000000"/>
          <w:kern w:val="0"/>
          <w:sz w:val="22"/>
          <w:szCs w:val="22"/>
          <w:lang w:eastAsia="en-US"/>
        </w:rPr>
        <w:t>, spĺňajú všetky parametre definované verejným obstarávateľo</w:t>
      </w:r>
      <w:r>
        <w:rPr>
          <w:rFonts w:eastAsia="Calibri"/>
          <w:color w:val="000000"/>
          <w:kern w:val="0"/>
          <w:sz w:val="22"/>
          <w:szCs w:val="22"/>
          <w:lang w:eastAsia="en-US"/>
        </w:rPr>
        <w:t>m v „Minimálnej špecifikácii“.</w:t>
      </w:r>
    </w:p>
    <w:p w:rsidR="006A74AB" w:rsidRDefault="007E35E6" w:rsidP="006A74AB">
      <w:pPr>
        <w:widowControl/>
        <w:suppressAutoHyphens w:val="0"/>
        <w:spacing w:line="288" w:lineRule="auto"/>
        <w:jc w:val="both"/>
        <w:rPr>
          <w:rFonts w:eastAsia="Calibri"/>
          <w:color w:val="000000"/>
          <w:kern w:val="0"/>
          <w:sz w:val="22"/>
          <w:szCs w:val="22"/>
          <w:lang w:eastAsia="en-US"/>
        </w:rPr>
      </w:pPr>
      <w:r>
        <w:rPr>
          <w:rFonts w:eastAsia="Calibri"/>
          <w:color w:val="000000"/>
          <w:kern w:val="0"/>
          <w:sz w:val="22"/>
          <w:szCs w:val="22"/>
          <w:lang w:eastAsia="en-US"/>
        </w:rPr>
        <w:t>-</w:t>
      </w:r>
      <w:r w:rsidR="006B5912">
        <w:rPr>
          <w:rFonts w:eastAsia="Calibri"/>
          <w:color w:val="000000"/>
          <w:kern w:val="0"/>
          <w:sz w:val="22"/>
          <w:szCs w:val="22"/>
          <w:lang w:eastAsia="en-US"/>
        </w:rPr>
        <w:t xml:space="preserve"> </w:t>
      </w:r>
      <w:r w:rsidRPr="007E35E6">
        <w:rPr>
          <w:rFonts w:eastAsia="Calibri"/>
          <w:color w:val="000000"/>
          <w:kern w:val="0"/>
          <w:sz w:val="22"/>
          <w:szCs w:val="22"/>
          <w:lang w:eastAsia="en-US"/>
        </w:rPr>
        <w:t xml:space="preserve">súhlasím s  evidenciou a spracovaním osobných údajov podľa Zákona č.18/2018 </w:t>
      </w:r>
      <w:proofErr w:type="spellStart"/>
      <w:r w:rsidRPr="007E35E6">
        <w:rPr>
          <w:rFonts w:eastAsia="Calibri"/>
          <w:color w:val="000000"/>
          <w:kern w:val="0"/>
          <w:sz w:val="22"/>
          <w:szCs w:val="22"/>
          <w:lang w:eastAsia="en-US"/>
        </w:rPr>
        <w:t>Z.z</w:t>
      </w:r>
      <w:proofErr w:type="spellEnd"/>
      <w:r w:rsidRPr="007E35E6">
        <w:rPr>
          <w:rFonts w:eastAsia="Calibri"/>
          <w:color w:val="000000"/>
          <w:kern w:val="0"/>
          <w:sz w:val="22"/>
          <w:szCs w:val="22"/>
          <w:lang w:eastAsia="en-US"/>
        </w:rPr>
        <w:t xml:space="preserve">. a Nariadenia (EÚ) 2016/679. V zmysle Zákona č.18/2018 </w:t>
      </w:r>
      <w:proofErr w:type="spellStart"/>
      <w:r w:rsidRPr="007E35E6">
        <w:rPr>
          <w:rFonts w:eastAsia="Calibri"/>
          <w:color w:val="000000"/>
          <w:kern w:val="0"/>
          <w:sz w:val="22"/>
          <w:szCs w:val="22"/>
          <w:lang w:eastAsia="en-US"/>
        </w:rPr>
        <w:t>Z.z</w:t>
      </w:r>
      <w:proofErr w:type="spellEnd"/>
      <w:r w:rsidRPr="007E35E6">
        <w:rPr>
          <w:rFonts w:eastAsia="Calibri"/>
          <w:color w:val="000000"/>
          <w:kern w:val="0"/>
          <w:sz w:val="22"/>
          <w:szCs w:val="22"/>
          <w:lang w:eastAsia="en-US"/>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rsidR="007E35E6" w:rsidRPr="006A74AB" w:rsidRDefault="007E35E6" w:rsidP="006A74AB">
      <w:pPr>
        <w:widowControl/>
        <w:suppressAutoHyphens w:val="0"/>
        <w:spacing w:line="288" w:lineRule="auto"/>
        <w:jc w:val="both"/>
        <w:rPr>
          <w:rFonts w:eastAsia="Calibri"/>
          <w:color w:val="000000"/>
          <w:kern w:val="0"/>
          <w:sz w:val="22"/>
          <w:szCs w:val="22"/>
          <w:lang w:eastAsia="en-US"/>
        </w:rPr>
      </w:pPr>
    </w:p>
    <w:p w:rsidR="006A74AB" w:rsidRPr="006A74AB" w:rsidRDefault="006A74AB" w:rsidP="006A74AB">
      <w:pPr>
        <w:widowControl/>
        <w:suppressAutoHyphens w:val="0"/>
        <w:spacing w:line="288" w:lineRule="auto"/>
        <w:jc w:val="both"/>
        <w:rPr>
          <w:rFonts w:eastAsia="Calibri"/>
          <w:color w:val="000000"/>
          <w:kern w:val="0"/>
          <w:sz w:val="22"/>
          <w:szCs w:val="22"/>
          <w:lang w:eastAsia="en-US"/>
        </w:rPr>
      </w:pPr>
      <w:r w:rsidRPr="006A74AB">
        <w:rPr>
          <w:rFonts w:eastAsia="Calibri"/>
          <w:color w:val="000000"/>
          <w:kern w:val="0"/>
          <w:sz w:val="22"/>
          <w:szCs w:val="22"/>
          <w:lang w:eastAsia="en-US"/>
        </w:rPr>
        <w:t>V ...................................................... dňa ...................................</w:t>
      </w:r>
    </w:p>
    <w:p w:rsidR="006A74AB" w:rsidRPr="006A74AB" w:rsidRDefault="006A74AB" w:rsidP="006A74AB">
      <w:pPr>
        <w:widowControl/>
        <w:suppressAutoHyphens w:val="0"/>
        <w:spacing w:line="288" w:lineRule="auto"/>
        <w:jc w:val="both"/>
        <w:rPr>
          <w:rFonts w:eastAsia="Calibri"/>
          <w:color w:val="000000"/>
          <w:kern w:val="0"/>
          <w:sz w:val="22"/>
          <w:szCs w:val="22"/>
          <w:lang w:eastAsia="en-US"/>
        </w:rPr>
      </w:pPr>
    </w:p>
    <w:p w:rsidR="006A74AB" w:rsidRPr="006A74AB" w:rsidRDefault="006A74AB" w:rsidP="006A74AB">
      <w:pPr>
        <w:widowControl/>
        <w:suppressAutoHyphens w:val="0"/>
        <w:spacing w:line="288" w:lineRule="auto"/>
        <w:jc w:val="both"/>
        <w:rPr>
          <w:rFonts w:eastAsia="Calibri"/>
          <w:color w:val="000000"/>
          <w:kern w:val="0"/>
          <w:sz w:val="22"/>
          <w:szCs w:val="22"/>
          <w:lang w:eastAsia="en-US"/>
        </w:rPr>
      </w:pPr>
    </w:p>
    <w:p w:rsidR="006A74AB" w:rsidRPr="006A74AB" w:rsidRDefault="006A74AB" w:rsidP="006A74AB">
      <w:pPr>
        <w:widowControl/>
        <w:suppressAutoHyphens w:val="0"/>
        <w:spacing w:line="288" w:lineRule="auto"/>
        <w:jc w:val="both"/>
        <w:rPr>
          <w:rFonts w:eastAsia="Calibri"/>
          <w:color w:val="000000"/>
          <w:kern w:val="0"/>
          <w:sz w:val="22"/>
          <w:szCs w:val="22"/>
          <w:lang w:eastAsia="en-US"/>
        </w:rPr>
      </w:pPr>
    </w:p>
    <w:p w:rsidR="006A74AB" w:rsidRPr="006A74AB" w:rsidRDefault="006A74AB" w:rsidP="007B4B9B">
      <w:pPr>
        <w:widowControl/>
        <w:suppressAutoHyphens w:val="0"/>
        <w:spacing w:line="288" w:lineRule="auto"/>
        <w:ind w:left="4536"/>
        <w:jc w:val="center"/>
        <w:rPr>
          <w:rFonts w:eastAsia="Calibri"/>
          <w:color w:val="000000"/>
          <w:kern w:val="0"/>
          <w:sz w:val="22"/>
          <w:szCs w:val="22"/>
          <w:lang w:eastAsia="en-US"/>
        </w:rPr>
      </w:pPr>
      <w:r w:rsidRPr="006A74AB">
        <w:rPr>
          <w:rFonts w:eastAsia="Calibri"/>
          <w:color w:val="000000"/>
          <w:kern w:val="0"/>
          <w:sz w:val="22"/>
          <w:szCs w:val="22"/>
          <w:lang w:eastAsia="en-US"/>
        </w:rPr>
        <w:t>.................................................................................</w:t>
      </w:r>
    </w:p>
    <w:p w:rsidR="006A74AB" w:rsidRPr="00D109EC" w:rsidRDefault="006A74AB" w:rsidP="007E35E6">
      <w:pPr>
        <w:widowControl/>
        <w:suppressAutoHyphens w:val="0"/>
        <w:spacing w:line="288" w:lineRule="auto"/>
        <w:ind w:left="4536"/>
        <w:jc w:val="center"/>
      </w:pPr>
      <w:r w:rsidRPr="006A74AB">
        <w:rPr>
          <w:rFonts w:eastAsia="Calibri"/>
          <w:color w:val="000000"/>
          <w:kern w:val="0"/>
          <w:sz w:val="22"/>
          <w:szCs w:val="22"/>
          <w:lang w:eastAsia="en-US"/>
        </w:rPr>
        <w:t>Meno, priezvisko a podpis štatutárneho zástupcu/oprávnenej osoby a odtlačok pečiatky</w:t>
      </w:r>
    </w:p>
    <w:sectPr w:rsidR="006A74AB" w:rsidRPr="00D109EC" w:rsidSect="0096087E">
      <w:headerReference w:type="default" r:id="rId13"/>
      <w:pgSz w:w="11906" w:h="16838"/>
      <w:pgMar w:top="1417" w:right="1417" w:bottom="1417" w:left="1417"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39" w:rsidRDefault="00B13E39" w:rsidP="000A548C">
      <w:r>
        <w:separator/>
      </w:r>
    </w:p>
  </w:endnote>
  <w:endnote w:type="continuationSeparator" w:id="0">
    <w:p w:rsidR="00B13E39" w:rsidRDefault="00B13E39" w:rsidP="000A5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oudyHandtooled BT">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FC" w:rsidRPr="0096087E" w:rsidRDefault="00E44992" w:rsidP="0096087E">
    <w:pPr>
      <w:pStyle w:val="Hlavika"/>
      <w:tabs>
        <w:tab w:val="clear" w:pos="4536"/>
        <w:tab w:val="clear" w:pos="9072"/>
        <w:tab w:val="center" w:pos="1134"/>
        <w:tab w:val="right" w:pos="6379"/>
      </w:tabs>
      <w:ind w:left="-567" w:right="-709" w:firstLine="567"/>
    </w:pPr>
    <w:r>
      <w:rPr>
        <w:noProof/>
        <w:lang w:eastAsia="sk-SK"/>
      </w:rPr>
      <w:pict>
        <v:shapetype id="_x0000_t202" coordsize="21600,21600" o:spt="202" path="m,l,21600r21600,l21600,xe">
          <v:stroke joinstyle="miter"/>
          <v:path gradientshapeok="t" o:connecttype="rect"/>
        </v:shapetype>
        <v:shape id="Text Box 3" o:spid="_x0000_s4099" type="#_x0000_t202" style="position:absolute;left:0;text-align:left;margin-left:279.4pt;margin-top:-7.2pt;width:225.7pt;height:71.7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" stroked="f">
          <v:textbox inset="0,0,0,0">
            <w:txbxContent>
              <w:tbl>
                <w:tblPr>
                  <w:tblW w:w="0" w:type="auto"/>
                  <w:tblInd w:w="70" w:type="dxa"/>
                  <w:tblLayout w:type="fixed"/>
                  <w:tblCellMar>
                    <w:left w:w="70" w:type="dxa"/>
                    <w:right w:w="70" w:type="dxa"/>
                  </w:tblCellMar>
                  <w:tblLook w:val="0000"/>
                </w:tblPr>
                <w:tblGrid>
                  <w:gridCol w:w="4476"/>
                </w:tblGrid>
                <w:tr w:rsidR="00C21AFC">
                  <w:trPr>
                    <w:trHeight w:val="435"/>
                  </w:trPr>
                  <w:tc>
                    <w:tcPr>
                      <w:tcW w:w="4476" w:type="dxa"/>
                      <w:vAlign w:val="bottom"/>
                    </w:tcPr>
                    <w:p w:rsidR="00C21AFC" w:rsidRDefault="00C21AFC">
                      <w:pPr>
                        <w:snapToGrid w:val="0"/>
                        <w:rPr>
                          <w:rFonts w:ascii="GoudyHandtooled BT" w:hAnsi="GoudyHandtooled BT" w:cs="Arial"/>
                          <w:b/>
                          <w:bCs/>
                          <w:sz w:val="32"/>
                          <w:szCs w:val="32"/>
                        </w:rPr>
                      </w:pPr>
                      <w:r>
                        <w:rPr>
                          <w:rFonts w:ascii="GoudyHandtooled BT" w:hAnsi="GoudyHandtooled BT" w:cs="Arial"/>
                          <w:b/>
                          <w:bCs/>
                          <w:sz w:val="32"/>
                          <w:szCs w:val="32"/>
                        </w:rPr>
                        <w:t xml:space="preserve">    G y m n á z i u m</w:t>
                      </w:r>
                    </w:p>
                  </w:tc>
                </w:tr>
                <w:tr w:rsidR="00C21AFC">
                  <w:trPr>
                    <w:trHeight w:val="255"/>
                  </w:trPr>
                  <w:tc>
                    <w:tcPr>
                      <w:tcW w:w="4476" w:type="dxa"/>
                      <w:vAlign w:val="bottom"/>
                    </w:tcPr>
                    <w:p w:rsidR="00C21AFC" w:rsidRDefault="00C21AFC" w:rsidP="0096087E">
                      <w:pPr>
                        <w:snapToGrid w:val="0"/>
                        <w:jc w:val="center"/>
                        <w:rPr>
                          <w:rFonts w:ascii="Arial" w:hAnsi="Arial" w:cs="Arial"/>
                          <w:sz w:val="16"/>
                          <w:szCs w:val="16"/>
                        </w:rPr>
                      </w:pPr>
                      <w:r>
                        <w:rPr>
                          <w:rFonts w:ascii="Arial" w:hAnsi="Arial" w:cs="Arial"/>
                          <w:sz w:val="16"/>
                          <w:szCs w:val="16"/>
                        </w:rPr>
                        <w:t>Ulica Ľudovíta  Štúra 35,  023 54   T  U  R  Z  O  V  K  A</w:t>
                      </w:r>
                    </w:p>
                  </w:tc>
                </w:tr>
                <w:tr w:rsidR="00C21AFC">
                  <w:trPr>
                    <w:trHeight w:val="225"/>
                  </w:trPr>
                  <w:tc>
                    <w:tcPr>
                      <w:tcW w:w="4476" w:type="dxa"/>
                      <w:vAlign w:val="bottom"/>
                    </w:tcPr>
                    <w:p w:rsidR="00C21AFC" w:rsidRDefault="00C21AFC" w:rsidP="0096087E">
                      <w:pPr>
                        <w:snapToGrid w:val="0"/>
                        <w:jc w:val="center"/>
                        <w:rPr>
                          <w:rFonts w:ascii="Arial" w:hAnsi="Arial" w:cs="Arial"/>
                          <w:sz w:val="16"/>
                          <w:szCs w:val="16"/>
                        </w:rPr>
                      </w:pPr>
                      <w:r>
                        <w:rPr>
                          <w:rFonts w:ascii="Arial" w:hAnsi="Arial" w:cs="Arial"/>
                          <w:sz w:val="16"/>
                          <w:szCs w:val="16"/>
                        </w:rPr>
                        <w:t xml:space="preserve">www.gturzovka.edupage.org  </w:t>
                      </w:r>
                      <w:r>
                        <w:rPr>
                          <w:rFonts w:ascii="Arial" w:hAnsi="Arial" w:cs="Arial"/>
                          <w:b/>
                          <w:bCs/>
                          <w:sz w:val="16"/>
                          <w:szCs w:val="16"/>
                        </w:rPr>
                        <w:t>e-mail:</w:t>
                      </w:r>
                      <w:r>
                        <w:rPr>
                          <w:rFonts w:ascii="Arial" w:hAnsi="Arial" w:cs="Arial"/>
                          <w:sz w:val="16"/>
                          <w:szCs w:val="16"/>
                        </w:rPr>
                        <w:t xml:space="preserve"> gymtu@stonline.sk</w:t>
                      </w:r>
                    </w:p>
                  </w:tc>
                </w:tr>
                <w:tr w:rsidR="00C21AFC">
                  <w:trPr>
                    <w:trHeight w:val="255"/>
                  </w:trPr>
                  <w:tc>
                    <w:tcPr>
                      <w:tcW w:w="4476" w:type="dxa"/>
                      <w:vAlign w:val="bottom"/>
                    </w:tcPr>
                    <w:p w:rsidR="00C21AFC" w:rsidRDefault="00C21AFC" w:rsidP="0096087E">
                      <w:pPr>
                        <w:snapToGrid w:val="0"/>
                        <w:jc w:val="center"/>
                        <w:rPr>
                          <w:rFonts w:ascii="Arial" w:hAnsi="Arial" w:cs="Arial"/>
                          <w:sz w:val="18"/>
                          <w:szCs w:val="18"/>
                        </w:rPr>
                      </w:pPr>
                      <w:r>
                        <w:rPr>
                          <w:rFonts w:ascii="Arial" w:hAnsi="Arial" w:cs="Arial"/>
                          <w:sz w:val="18"/>
                          <w:szCs w:val="18"/>
                        </w:rPr>
                        <w:t>č. tel. : 041/4333668,    041/4353633</w:t>
                      </w:r>
                    </w:p>
                  </w:tc>
                </w:tr>
              </w:tbl>
              <w:p w:rsidR="00C21AFC" w:rsidRDefault="00C21AFC" w:rsidP="0096087E">
                <w:pPr>
                  <w:jc w:val="center"/>
                  <w:rPr>
                    <w:sz w:val="16"/>
                    <w:szCs w:val="16"/>
                  </w:rPr>
                </w:pPr>
                <w:r>
                  <w:rPr>
                    <w:sz w:val="16"/>
                    <w:szCs w:val="16"/>
                  </w:rPr>
                  <w:t>IČO: 00160849      DIČ: 2020550422</w:t>
                </w:r>
              </w:p>
            </w:txbxContent>
          </v:textbox>
        </v:shape>
      </w:pict>
    </w:r>
    <w:r>
      <w:rPr>
        <w:noProof/>
        <w:lang w:eastAsia="sk-SK"/>
      </w:rPr>
      <w:pict>
        <v:shape id="Text Box 1" o:spid="_x0000_s4098" type="#_x0000_t202" style="position:absolute;left:0;text-align:left;margin-left:61.35pt;margin-top:9.05pt;width:125.1pt;height:59.5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" stroked="f">
          <v:textbox inset="0,0,0,0">
            <w:txbxContent>
              <w:p w:rsidR="00C21AFC" w:rsidRPr="0096087E" w:rsidRDefault="00C21AFC" w:rsidP="0096087E">
                <w:pPr>
                  <w:rPr>
                    <w:b/>
                    <w:sz w:val="32"/>
                    <w:szCs w:val="32"/>
                  </w:rPr>
                </w:pPr>
                <w:bookmarkStart w:id="1" w:name="_Hlk25305064"/>
                <w:bookmarkEnd w:id="1"/>
                <w:r w:rsidRPr="0096087E">
                  <w:rPr>
                    <w:b/>
                    <w:sz w:val="32"/>
                    <w:szCs w:val="32"/>
                  </w:rPr>
                  <w:t xml:space="preserve">   ŽILINSKÝ  </w:t>
                </w:r>
              </w:p>
              <w:p w:rsidR="00C21AFC" w:rsidRPr="0096087E" w:rsidRDefault="00C21AFC" w:rsidP="0096087E">
                <w:pPr>
                  <w:rPr>
                    <w:b/>
                  </w:rPr>
                </w:pPr>
                <w:r>
                  <w:rPr>
                    <w:b/>
                  </w:rPr>
                  <w:t xml:space="preserve">     </w:t>
                </w:r>
                <w:r w:rsidRPr="0096087E">
                  <w:rPr>
                    <w:b/>
                  </w:rPr>
                  <w:t>samosprávny kraj</w:t>
                </w:r>
              </w:p>
              <w:p w:rsidR="00C21AFC" w:rsidRPr="0096087E" w:rsidRDefault="00C21AFC" w:rsidP="0096087E">
                <w:pPr>
                  <w:rPr>
                    <w:sz w:val="22"/>
                    <w:szCs w:val="22"/>
                  </w:rPr>
                </w:pPr>
                <w:r w:rsidRPr="0096087E">
                  <w:rPr>
                    <w:sz w:val="22"/>
                    <w:szCs w:val="22"/>
                  </w:rPr>
                  <w:t xml:space="preserve">     </w:t>
                </w:r>
                <w:r>
                  <w:rPr>
                    <w:sz w:val="22"/>
                    <w:szCs w:val="22"/>
                  </w:rPr>
                  <w:t xml:space="preserve"> </w:t>
                </w:r>
                <w:r w:rsidRPr="0096087E">
                  <w:rPr>
                    <w:sz w:val="22"/>
                    <w:szCs w:val="22"/>
                  </w:rPr>
                  <w:t>zriaďovateľ</w:t>
                </w:r>
              </w:p>
            </w:txbxContent>
          </v:textbox>
        </v:shape>
      </w:pict>
    </w:r>
    <w:r w:rsidR="00C21AFC">
      <w:rPr>
        <w:noProof/>
        <w:lang w:eastAsia="sk-SK"/>
      </w:rPr>
      <w:drawing>
        <wp:anchor distT="0" distB="0" distL="114300" distR="114300" simplePos="0" relativeHeight="251670528" behindDoc="0" locked="0" layoutInCell="1" allowOverlap="1">
          <wp:simplePos x="0" y="0"/>
          <wp:positionH relativeFrom="column">
            <wp:posOffset>3161665</wp:posOffset>
          </wp:positionH>
          <wp:positionV relativeFrom="paragraph">
            <wp:posOffset>88265</wp:posOffset>
          </wp:positionV>
          <wp:extent cx="514350" cy="685800"/>
          <wp:effectExtent l="0" t="0" r="0" b="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85800"/>
                  </a:xfrm>
                  <a:prstGeom prst="rect">
                    <a:avLst/>
                  </a:prstGeom>
                  <a:solidFill>
                    <a:srgbClr val="FFFFFF"/>
                  </a:solidFill>
                  <a:ln w="9525">
                    <a:noFill/>
                    <a:miter lim="800000"/>
                    <a:headEnd/>
                    <a:tailEnd/>
                  </a:ln>
                </pic:spPr>
              </pic:pic>
            </a:graphicData>
          </a:graphic>
        </wp:anchor>
      </w:drawing>
    </w:r>
    <w:r>
      <w:rPr>
        <w:noProof/>
        <w:lang w:eastAsia="sk-SK"/>
      </w:rPr>
      <w:pict>
        <v:shape id="Text Box 2" o:spid="_x0000_s4097" type="#_x0000_t202" style="position:absolute;left:0;text-align:left;margin-left:230.15pt;margin-top:13.25pt;width:56.95pt;height:65.7pt;z-index:-25164800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" stroked="f">
          <v:textbox inset="0,0,0,0">
            <w:txbxContent>
              <w:p w:rsidR="00C21AFC" w:rsidRDefault="00C21AFC" w:rsidP="0096087E"/>
            </w:txbxContent>
          </v:textbox>
        </v:shape>
      </w:pict>
    </w:r>
    <w:r w:rsidR="00C21AFC">
      <w:rPr>
        <w:noProof/>
        <w:lang w:eastAsia="sk-SK"/>
      </w:rPr>
      <w:drawing>
        <wp:inline distT="0" distB="0" distL="0" distR="0">
          <wp:extent cx="800100" cy="84772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rotWithShape="1">
                  <a:blip r:embed="rId2"/>
                  <a:srcRect t="18349"/>
                  <a:stretch/>
                </pic:blipFill>
                <pic:spPr bwMode="auto">
                  <a:xfrm>
                    <a:off x="0" y="0"/>
                    <a:ext cx="800100" cy="847725"/>
                  </a:xfrm>
                  <a:prstGeom prst="rect">
                    <a:avLst/>
                  </a:prstGeom>
                  <a:solidFill>
                    <a:srgbClr val="FFFFFF"/>
                  </a:solid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39" w:rsidRDefault="00B13E39" w:rsidP="000A548C">
      <w:r>
        <w:separator/>
      </w:r>
    </w:p>
  </w:footnote>
  <w:footnote w:type="continuationSeparator" w:id="0">
    <w:p w:rsidR="00B13E39" w:rsidRDefault="00B13E39" w:rsidP="000A5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FC" w:rsidRDefault="00C21AFC" w:rsidP="00C21AFC">
    <w:pPr>
      <w:pStyle w:val="Hlavika"/>
    </w:pPr>
    <w:r w:rsidRPr="00C069CB">
      <w:rPr>
        <w:noProof/>
        <w:lang w:eastAsia="sk-SK"/>
      </w:rPr>
      <w:drawing>
        <wp:anchor distT="0" distB="0" distL="114300" distR="114300" simplePos="0" relativeHeight="251665408" behindDoc="0" locked="0" layoutInCell="1" allowOverlap="1">
          <wp:simplePos x="0" y="0"/>
          <wp:positionH relativeFrom="column">
            <wp:posOffset>4811395</wp:posOffset>
          </wp:positionH>
          <wp:positionV relativeFrom="paragraph">
            <wp:posOffset>116840</wp:posOffset>
          </wp:positionV>
          <wp:extent cx="1250315" cy="395605"/>
          <wp:effectExtent l="0" t="0" r="6985" b="4445"/>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0315" cy="395605"/>
                  </a:xfrm>
                  <a:prstGeom prst="rect">
                    <a:avLst/>
                  </a:prstGeom>
                </pic:spPr>
              </pic:pic>
            </a:graphicData>
          </a:graphic>
        </wp:anchor>
      </w:drawing>
    </w:r>
    <w:r w:rsidRPr="00C069CB">
      <w:rPr>
        <w:noProof/>
        <w:lang w:eastAsia="sk-SK"/>
      </w:rPr>
      <w:drawing>
        <wp:anchor distT="0" distB="0" distL="114300" distR="114300" simplePos="0" relativeHeight="251663360" behindDoc="0" locked="0" layoutInCell="1" allowOverlap="1">
          <wp:simplePos x="0" y="0"/>
          <wp:positionH relativeFrom="column">
            <wp:posOffset>762000</wp:posOffset>
          </wp:positionH>
          <wp:positionV relativeFrom="paragraph">
            <wp:posOffset>129540</wp:posOffset>
          </wp:positionV>
          <wp:extent cx="1498600" cy="359410"/>
          <wp:effectExtent l="0" t="0" r="6350" b="254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8600" cy="359410"/>
                  </a:xfrm>
                  <a:prstGeom prst="rect">
                    <a:avLst/>
                  </a:prstGeom>
                </pic:spPr>
              </pic:pic>
            </a:graphicData>
          </a:graphic>
        </wp:anchor>
      </w:drawing>
    </w:r>
    <w:r w:rsidRPr="00C069CB">
      <w:rPr>
        <w:noProof/>
        <w:lang w:eastAsia="sk-SK"/>
      </w:rPr>
      <w:drawing>
        <wp:anchor distT="0" distB="0" distL="114300" distR="114300" simplePos="0" relativeHeight="251664384" behindDoc="0" locked="0" layoutInCell="1" allowOverlap="1">
          <wp:simplePos x="0" y="0"/>
          <wp:positionH relativeFrom="column">
            <wp:posOffset>2590800</wp:posOffset>
          </wp:positionH>
          <wp:positionV relativeFrom="paragraph">
            <wp:posOffset>135890</wp:posOffset>
          </wp:positionV>
          <wp:extent cx="1805940" cy="359410"/>
          <wp:effectExtent l="0" t="0" r="3810" b="2540"/>
          <wp:wrapSquare wrapText="bothSides"/>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5940" cy="359410"/>
                  </a:xfrm>
                  <a:prstGeom prst="rect">
                    <a:avLst/>
                  </a:prstGeom>
                </pic:spPr>
              </pic:pic>
            </a:graphicData>
          </a:graphic>
        </wp:anchor>
      </w:drawing>
    </w:r>
    <w:r>
      <w:t xml:space="preserve">                                                                          </w:t>
    </w:r>
  </w:p>
  <w:p w:rsidR="00C21AFC" w:rsidRDefault="00C21AFC" w:rsidP="00C21AFC">
    <w:pPr>
      <w:pStyle w:val="Hlavika"/>
    </w:pPr>
  </w:p>
  <w:p w:rsidR="00C21AFC" w:rsidRDefault="00C21AFC" w:rsidP="00C21AFC">
    <w:pPr>
      <w:pStyle w:val="Hlavika"/>
    </w:pPr>
  </w:p>
  <w:p w:rsidR="00C21AFC" w:rsidRDefault="00C21AFC" w:rsidP="00C21AFC">
    <w:pPr>
      <w:pStyle w:val="Hlavika"/>
    </w:pPr>
  </w:p>
  <w:p w:rsidR="00C21AFC" w:rsidRDefault="00C21AFC" w:rsidP="00C21AFC">
    <w:pPr>
      <w:pStyle w:val="Hlavika"/>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FC" w:rsidRDefault="00C21AFC">
    <w:pPr>
      <w:pStyle w:val="Hlavika"/>
    </w:pPr>
    <w:r w:rsidRPr="00D109EC">
      <w:rPr>
        <w:noProof/>
        <w:lang w:eastAsia="sk-SK"/>
      </w:rPr>
      <w:drawing>
        <wp:anchor distT="0" distB="0" distL="114300" distR="114300" simplePos="0" relativeHeight="251661312" behindDoc="0" locked="0" layoutInCell="1" allowOverlap="1">
          <wp:simplePos x="0" y="0"/>
          <wp:positionH relativeFrom="column">
            <wp:posOffset>4249420</wp:posOffset>
          </wp:positionH>
          <wp:positionV relativeFrom="paragraph">
            <wp:posOffset>-188595</wp:posOffset>
          </wp:positionV>
          <wp:extent cx="1250315" cy="395605"/>
          <wp:effectExtent l="0" t="0" r="6985" b="4445"/>
          <wp:wrapSquare wrapText="bothSides"/>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0315" cy="395605"/>
                  </a:xfrm>
                  <a:prstGeom prst="rect">
                    <a:avLst/>
                  </a:prstGeom>
                </pic:spPr>
              </pic:pic>
            </a:graphicData>
          </a:graphic>
        </wp:anchor>
      </w:drawing>
    </w:r>
    <w:r w:rsidRPr="00D109EC">
      <w:rPr>
        <w:noProof/>
        <w:lang w:eastAsia="sk-SK"/>
      </w:rPr>
      <w:drawing>
        <wp:anchor distT="0" distB="0" distL="114300" distR="114300" simplePos="0" relativeHeight="251660288" behindDoc="0" locked="0" layoutInCell="1" allowOverlap="1">
          <wp:simplePos x="0" y="0"/>
          <wp:positionH relativeFrom="column">
            <wp:posOffset>2028825</wp:posOffset>
          </wp:positionH>
          <wp:positionV relativeFrom="paragraph">
            <wp:posOffset>-169545</wp:posOffset>
          </wp:positionV>
          <wp:extent cx="1805940" cy="359410"/>
          <wp:effectExtent l="0" t="0" r="3810" b="2540"/>
          <wp:wrapSquare wrapText="bothSides"/>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5940" cy="359410"/>
                  </a:xfrm>
                  <a:prstGeom prst="rect">
                    <a:avLst/>
                  </a:prstGeom>
                </pic:spPr>
              </pic:pic>
            </a:graphicData>
          </a:graphic>
        </wp:anchor>
      </w:drawing>
    </w:r>
    <w:r w:rsidRPr="00D109EC">
      <w:rPr>
        <w:noProof/>
        <w:lang w:eastAsia="sk-SK"/>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-175895</wp:posOffset>
          </wp:positionV>
          <wp:extent cx="1498600" cy="359410"/>
          <wp:effectExtent l="0" t="0" r="6350" b="2540"/>
          <wp:wrapSquare wrapText="bothSides"/>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8600" cy="3594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1A4"/>
    <w:multiLevelType w:val="hybridMultilevel"/>
    <w:tmpl w:val="3E2EBEB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9767F7"/>
    <w:multiLevelType w:val="hybridMultilevel"/>
    <w:tmpl w:val="7D72EF3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882B00"/>
    <w:multiLevelType w:val="hybridMultilevel"/>
    <w:tmpl w:val="194CFA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794B68"/>
    <w:multiLevelType w:val="singleLevel"/>
    <w:tmpl w:val="041B0017"/>
    <w:lvl w:ilvl="0">
      <w:start w:val="1"/>
      <w:numFmt w:val="lowerLetter"/>
      <w:lvlText w:val="%1)"/>
      <w:lvlJc w:val="left"/>
      <w:pPr>
        <w:ind w:left="720" w:hanging="360"/>
      </w:pPr>
      <w:rPr>
        <w:rFonts w:hint="default"/>
      </w:rPr>
    </w:lvl>
  </w:abstractNum>
  <w:abstractNum w:abstractNumId="4">
    <w:nsid w:val="0CBA6874"/>
    <w:multiLevelType w:val="hybridMultilevel"/>
    <w:tmpl w:val="E20452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2B0B41"/>
    <w:multiLevelType w:val="hybridMultilevel"/>
    <w:tmpl w:val="C64862E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AC5C8F"/>
    <w:multiLevelType w:val="singleLevel"/>
    <w:tmpl w:val="041B0017"/>
    <w:lvl w:ilvl="0">
      <w:start w:val="1"/>
      <w:numFmt w:val="lowerLetter"/>
      <w:lvlText w:val="%1)"/>
      <w:lvlJc w:val="left"/>
      <w:pPr>
        <w:ind w:left="720" w:hanging="360"/>
      </w:pPr>
      <w:rPr>
        <w:rFonts w:hint="default"/>
      </w:rPr>
    </w:lvl>
  </w:abstractNum>
  <w:abstractNum w:abstractNumId="7">
    <w:nsid w:val="20633460"/>
    <w:multiLevelType w:val="multilevel"/>
    <w:tmpl w:val="CF58EF86"/>
    <w:styleLink w:val="tl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EC7769"/>
    <w:multiLevelType w:val="hybridMultilevel"/>
    <w:tmpl w:val="E4A885E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F5468BE"/>
    <w:multiLevelType w:val="hybridMultilevel"/>
    <w:tmpl w:val="047ECB6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FB5A1C"/>
    <w:multiLevelType w:val="hybridMultilevel"/>
    <w:tmpl w:val="40FA440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0E7C4A"/>
    <w:multiLevelType w:val="hybridMultilevel"/>
    <w:tmpl w:val="F72CEB9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E6652E"/>
    <w:multiLevelType w:val="hybridMultilevel"/>
    <w:tmpl w:val="D11CD9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1019AD"/>
    <w:multiLevelType w:val="hybridMultilevel"/>
    <w:tmpl w:val="60A2927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3228B9"/>
    <w:multiLevelType w:val="hybridMultilevel"/>
    <w:tmpl w:val="FD02037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EA6B57"/>
    <w:multiLevelType w:val="hybridMultilevel"/>
    <w:tmpl w:val="91B4230C"/>
    <w:lvl w:ilvl="0" w:tplc="041B0019">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
    <w:nsid w:val="58520C80"/>
    <w:multiLevelType w:val="hybridMultilevel"/>
    <w:tmpl w:val="6C98987C"/>
    <w:lvl w:ilvl="0" w:tplc="6480FFE6">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9">
    <w:nsid w:val="610F3C34"/>
    <w:multiLevelType w:val="hybridMultilevel"/>
    <w:tmpl w:val="1FE630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67611E1"/>
    <w:multiLevelType w:val="hybridMultilevel"/>
    <w:tmpl w:val="26F4E40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AFF0E0D"/>
    <w:multiLevelType w:val="hybridMultilevel"/>
    <w:tmpl w:val="9C9A6B94"/>
    <w:lvl w:ilvl="0" w:tplc="EF6CAF8C">
      <w:start w:val="1"/>
      <w:numFmt w:val="decimal"/>
      <w:lvlText w:val="%1."/>
      <w:lvlJc w:val="left"/>
      <w:pPr>
        <w:ind w:left="720" w:hanging="360"/>
      </w:pPr>
      <w:rPr>
        <w:b/>
      </w:rPr>
    </w:lvl>
    <w:lvl w:ilvl="1" w:tplc="6B04E51A">
      <w:start w:val="1"/>
      <w:numFmt w:val="lowerLetter"/>
      <w:lvlText w:val="%2."/>
      <w:lvlJc w:val="left"/>
      <w:pPr>
        <w:ind w:left="1440" w:hanging="360"/>
      </w:pPr>
      <w:rPr>
        <w:b/>
        <w:bCs/>
      </w:rPr>
    </w:lvl>
    <w:lvl w:ilvl="2" w:tplc="2AF0AF8E">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46844"/>
    <w:multiLevelType w:val="hybridMultilevel"/>
    <w:tmpl w:val="87D6C26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310849"/>
    <w:multiLevelType w:val="hybridMultilevel"/>
    <w:tmpl w:val="F42E2F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21"/>
  </w:num>
  <w:num w:numId="5">
    <w:abstractNumId w:val="16"/>
  </w:num>
  <w:num w:numId="6">
    <w:abstractNumId w:val="18"/>
  </w:num>
  <w:num w:numId="7">
    <w:abstractNumId w:val="17"/>
  </w:num>
  <w:num w:numId="8">
    <w:abstractNumId w:val="8"/>
  </w:num>
  <w:num w:numId="9">
    <w:abstractNumId w:val="1"/>
  </w:num>
  <w:num w:numId="10">
    <w:abstractNumId w:val="20"/>
  </w:num>
  <w:num w:numId="11">
    <w:abstractNumId w:val="9"/>
  </w:num>
  <w:num w:numId="12">
    <w:abstractNumId w:val="23"/>
  </w:num>
  <w:num w:numId="13">
    <w:abstractNumId w:val="0"/>
  </w:num>
  <w:num w:numId="14">
    <w:abstractNumId w:val="12"/>
  </w:num>
  <w:num w:numId="15">
    <w:abstractNumId w:val="14"/>
  </w:num>
  <w:num w:numId="16">
    <w:abstractNumId w:val="22"/>
  </w:num>
  <w:num w:numId="17">
    <w:abstractNumId w:val="13"/>
  </w:num>
  <w:num w:numId="18">
    <w:abstractNumId w:val="11"/>
  </w:num>
  <w:num w:numId="19">
    <w:abstractNumId w:val="10"/>
  </w:num>
  <w:num w:numId="20">
    <w:abstractNumId w:val="5"/>
  </w:num>
  <w:num w:numId="21">
    <w:abstractNumId w:val="7"/>
  </w:num>
  <w:num w:numId="22">
    <w:abstractNumId w:val="19"/>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B5853"/>
    <w:rsid w:val="000A548C"/>
    <w:rsid w:val="000A76EC"/>
    <w:rsid w:val="000B5F10"/>
    <w:rsid w:val="000F0E48"/>
    <w:rsid w:val="00157996"/>
    <w:rsid w:val="001A7A0B"/>
    <w:rsid w:val="0020461B"/>
    <w:rsid w:val="002C4B9A"/>
    <w:rsid w:val="00300F91"/>
    <w:rsid w:val="0031493E"/>
    <w:rsid w:val="003E0C1F"/>
    <w:rsid w:val="003F1914"/>
    <w:rsid w:val="00483C0E"/>
    <w:rsid w:val="004E70A4"/>
    <w:rsid w:val="005442BE"/>
    <w:rsid w:val="00552166"/>
    <w:rsid w:val="005A772B"/>
    <w:rsid w:val="005D3C0A"/>
    <w:rsid w:val="00645E7C"/>
    <w:rsid w:val="00685BD1"/>
    <w:rsid w:val="00696AA6"/>
    <w:rsid w:val="006A74AB"/>
    <w:rsid w:val="006B5912"/>
    <w:rsid w:val="007809C5"/>
    <w:rsid w:val="007B4B9B"/>
    <w:rsid w:val="007E35E6"/>
    <w:rsid w:val="00810B72"/>
    <w:rsid w:val="008B6DA5"/>
    <w:rsid w:val="008C68F7"/>
    <w:rsid w:val="008C7CAF"/>
    <w:rsid w:val="0096087E"/>
    <w:rsid w:val="00A05385"/>
    <w:rsid w:val="00A150D7"/>
    <w:rsid w:val="00A44FD7"/>
    <w:rsid w:val="00A6248D"/>
    <w:rsid w:val="00AB5853"/>
    <w:rsid w:val="00AC56E3"/>
    <w:rsid w:val="00B13E39"/>
    <w:rsid w:val="00B924F9"/>
    <w:rsid w:val="00BB3C4B"/>
    <w:rsid w:val="00C21AFC"/>
    <w:rsid w:val="00C555F6"/>
    <w:rsid w:val="00C94E52"/>
    <w:rsid w:val="00CB1C75"/>
    <w:rsid w:val="00D109EC"/>
    <w:rsid w:val="00D25ED9"/>
    <w:rsid w:val="00D63EE5"/>
    <w:rsid w:val="00E31901"/>
    <w:rsid w:val="00E44992"/>
    <w:rsid w:val="00E96BB4"/>
    <w:rsid w:val="00EE712B"/>
    <w:rsid w:val="00EF1D02"/>
    <w:rsid w:val="00F12CE3"/>
    <w:rsid w:val="00FC0A5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1C75"/>
    <w:pPr>
      <w:widowControl w:val="0"/>
      <w:suppressAutoHyphens/>
      <w:spacing w:after="0" w:line="240" w:lineRule="auto"/>
    </w:pPr>
    <w:rPr>
      <w:rFonts w:ascii="Times New Roman" w:eastAsia="Arial Unicode MS" w:hAnsi="Times New Roman" w:cs="Times New Roman"/>
      <w:kern w:val="1"/>
      <w:sz w:val="24"/>
      <w:szCs w:val="24"/>
      <w:lang w:eastAsia="sk-SK"/>
    </w:rPr>
  </w:style>
  <w:style w:type="paragraph" w:styleId="Nadpis3">
    <w:name w:val="heading 3"/>
    <w:basedOn w:val="Normlny"/>
    <w:next w:val="Normlny"/>
    <w:link w:val="Nadpis3Char"/>
    <w:semiHidden/>
    <w:unhideWhenUsed/>
    <w:qFormat/>
    <w:rsid w:val="00EF1D02"/>
    <w:pPr>
      <w:keepNext/>
      <w:widowControl/>
      <w:suppressAutoHyphens w:val="0"/>
      <w:spacing w:before="240" w:after="60"/>
      <w:outlineLvl w:val="2"/>
    </w:pPr>
    <w:rPr>
      <w:rFonts w:ascii="Calibri Light" w:eastAsia="Times New Roman" w:hAnsi="Calibri Light"/>
      <w:b/>
      <w:bCs/>
      <w:kern w:val="0"/>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EF1D02"/>
    <w:rPr>
      <w:rFonts w:ascii="Calibri Light" w:eastAsia="Times New Roman" w:hAnsi="Calibri Light" w:cs="Times New Roman"/>
      <w:b/>
      <w:bCs/>
      <w:sz w:val="26"/>
      <w:szCs w:val="26"/>
      <w:lang w:eastAsia="sk-SK"/>
    </w:rPr>
  </w:style>
  <w:style w:type="character" w:styleId="Hypertextovprepojenie">
    <w:name w:val="Hyperlink"/>
    <w:rsid w:val="00EF1D02"/>
    <w:rPr>
      <w:color w:val="0000FF"/>
      <w:u w:val="single"/>
    </w:rPr>
  </w:style>
  <w:style w:type="paragraph" w:customStyle="1" w:styleId="Standard">
    <w:name w:val="Standard"/>
    <w:rsid w:val="00EF1D02"/>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cs-CZ" w:eastAsia="cs-CZ" w:bidi="cs-CZ"/>
    </w:rPr>
  </w:style>
  <w:style w:type="paragraph" w:customStyle="1" w:styleId="Rub2">
    <w:name w:val="Rub2"/>
    <w:basedOn w:val="Normlny"/>
    <w:next w:val="Normlny"/>
    <w:rsid w:val="00EF1D02"/>
    <w:pPr>
      <w:widowControl/>
      <w:tabs>
        <w:tab w:val="left" w:pos="709"/>
        <w:tab w:val="left" w:pos="5670"/>
        <w:tab w:val="left" w:pos="6663"/>
        <w:tab w:val="left" w:pos="7088"/>
      </w:tabs>
      <w:suppressAutoHyphens w:val="0"/>
      <w:ind w:right="-596"/>
    </w:pPr>
    <w:rPr>
      <w:rFonts w:ascii="Times New Roman Bold" w:eastAsia="Times New Roman" w:hAnsi="Times New Roman Bold"/>
      <w:b/>
      <w:smallCaps/>
      <w:kern w:val="0"/>
      <w:sz w:val="20"/>
      <w:szCs w:val="20"/>
      <w:lang w:val="fr-FR" w:eastAsia="en-GB"/>
    </w:rPr>
  </w:style>
  <w:style w:type="character" w:styleId="Siln">
    <w:name w:val="Strong"/>
    <w:uiPriority w:val="22"/>
    <w:qFormat/>
    <w:rsid w:val="00EF1D02"/>
    <w:rPr>
      <w:b/>
      <w:bCs/>
    </w:rPr>
  </w:style>
  <w:style w:type="paragraph" w:styleId="Hlavika">
    <w:name w:val="header"/>
    <w:basedOn w:val="Normlny"/>
    <w:link w:val="HlavikaChar"/>
    <w:unhideWhenUsed/>
    <w:rsid w:val="000A548C"/>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HlavikaChar">
    <w:name w:val="Hlavička Char"/>
    <w:basedOn w:val="Predvolenpsmoodseku"/>
    <w:link w:val="Hlavika"/>
    <w:uiPriority w:val="99"/>
    <w:rsid w:val="000A548C"/>
  </w:style>
  <w:style w:type="paragraph" w:styleId="Pta">
    <w:name w:val="footer"/>
    <w:basedOn w:val="Normlny"/>
    <w:link w:val="PtaChar"/>
    <w:uiPriority w:val="99"/>
    <w:unhideWhenUsed/>
    <w:rsid w:val="000A548C"/>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PtaChar">
    <w:name w:val="Päta Char"/>
    <w:basedOn w:val="Predvolenpsmoodseku"/>
    <w:link w:val="Pta"/>
    <w:uiPriority w:val="99"/>
    <w:rsid w:val="000A548C"/>
  </w:style>
  <w:style w:type="paragraph" w:styleId="Odsekzoznamu">
    <w:name w:val="List Paragraph"/>
    <w:aliases w:val="Bullet Number,lp1,lp11,List Paragraph11,Bullet 1,Use Case List Paragraph"/>
    <w:basedOn w:val="Normlny"/>
    <w:link w:val="OdsekzoznamuChar"/>
    <w:uiPriority w:val="34"/>
    <w:qFormat/>
    <w:rsid w:val="00CB1C75"/>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rsid w:val="00CB1C75"/>
    <w:rPr>
      <w:rFonts w:ascii="Times New Roman" w:eastAsia="Arial Unicode MS" w:hAnsi="Times New Roman" w:cs="Times New Roman"/>
      <w:kern w:val="1"/>
      <w:sz w:val="24"/>
      <w:szCs w:val="24"/>
      <w:lang w:eastAsia="sk-SK"/>
    </w:rPr>
  </w:style>
  <w:style w:type="character" w:customStyle="1" w:styleId="UnresolvedMention">
    <w:name w:val="Unresolved Mention"/>
    <w:basedOn w:val="Predvolenpsmoodseku"/>
    <w:uiPriority w:val="99"/>
    <w:semiHidden/>
    <w:unhideWhenUsed/>
    <w:rsid w:val="00D109EC"/>
    <w:rPr>
      <w:color w:val="605E5C"/>
      <w:shd w:val="clear" w:color="auto" w:fill="E1DFDD"/>
    </w:rPr>
  </w:style>
  <w:style w:type="numbering" w:customStyle="1" w:styleId="tl1">
    <w:name w:val="Štýl1"/>
    <w:uiPriority w:val="99"/>
    <w:rsid w:val="00D109EC"/>
    <w:pPr>
      <w:numPr>
        <w:numId w:val="21"/>
      </w:numPr>
    </w:pPr>
  </w:style>
  <w:style w:type="table" w:styleId="Mriekatabuky">
    <w:name w:val="Table Grid"/>
    <w:aliases w:val="Deloitte table 3"/>
    <w:basedOn w:val="Normlnatabuka"/>
    <w:uiPriority w:val="59"/>
    <w:rsid w:val="006A7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608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087E"/>
    <w:rPr>
      <w:rFonts w:ascii="Segoe UI" w:eastAsia="Arial Unicode MS" w:hAnsi="Segoe UI" w:cs="Segoe UI"/>
      <w:kern w:val="1"/>
      <w:sz w:val="18"/>
      <w:szCs w:val="18"/>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urzovka.edupage.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ymtu@stonline.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slov-lex.sk/pravne-predpisy/SK/ZZ/1996/18/" TargetMode="External"/><Relationship Id="rId4" Type="http://schemas.openxmlformats.org/officeDocument/2006/relationships/webSettings" Target="webSettings.xml"/><Relationship Id="rId9" Type="http://schemas.openxmlformats.org/officeDocument/2006/relationships/hyperlink" Target="mailto:projektyes.sro@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A357C8A9214C28AEFB378377AB636E"/>
        <w:category>
          <w:name w:val="Všeobecné"/>
          <w:gallery w:val="placeholder"/>
        </w:category>
        <w:types>
          <w:type w:val="bbPlcHdr"/>
        </w:types>
        <w:behaviors>
          <w:behavior w:val="content"/>
        </w:behaviors>
        <w:guid w:val="{61CFBD58-D680-4F48-95D9-217F78C34431}"/>
      </w:docPartPr>
      <w:docPartBody>
        <w:p w:rsidR="00EE26BE" w:rsidRDefault="00AE33EE" w:rsidP="00AE33EE">
          <w:pPr>
            <w:pStyle w:val="96A357C8A9214C28AEFB378377AB636E"/>
          </w:pPr>
          <w:r w:rsidRPr="001B63ED">
            <w:rPr>
              <w:rStyle w:val="Textzstupnhosymbolu"/>
            </w:rPr>
            <w:t>Vyberte položku.</w:t>
          </w:r>
        </w:p>
      </w:docPartBody>
    </w:docPart>
    <w:docPart>
      <w:docPartPr>
        <w:name w:val="98FBF7B9D0244DB1A1E1F1C272C45AC6"/>
        <w:category>
          <w:name w:val="Všeobecné"/>
          <w:gallery w:val="placeholder"/>
        </w:category>
        <w:types>
          <w:type w:val="bbPlcHdr"/>
        </w:types>
        <w:behaviors>
          <w:behavior w:val="content"/>
        </w:behaviors>
        <w:guid w:val="{EFEC1DD0-86D7-4FFD-9C5E-66DF9F8B5C00}"/>
      </w:docPartPr>
      <w:docPartBody>
        <w:p w:rsidR="00EE26BE" w:rsidRDefault="00AE33EE" w:rsidP="00AE33EE">
          <w:pPr>
            <w:pStyle w:val="98FBF7B9D0244DB1A1E1F1C272C45AC6"/>
          </w:pPr>
          <w:r w:rsidRPr="000E1084">
            <w:rPr>
              <w:rStyle w:val="Textzstupnhosymbolu"/>
            </w:rPr>
            <w:t>Vyberte položku.</w:t>
          </w:r>
        </w:p>
      </w:docPartBody>
    </w:docPart>
    <w:docPart>
      <w:docPartPr>
        <w:name w:val="DBEE07BCCD184D4AA0270B5409799A63"/>
        <w:category>
          <w:name w:val="Všeobecné"/>
          <w:gallery w:val="placeholder"/>
        </w:category>
        <w:types>
          <w:type w:val="bbPlcHdr"/>
        </w:types>
        <w:behaviors>
          <w:behavior w:val="content"/>
        </w:behaviors>
        <w:guid w:val="{27BE29A4-B6F8-4972-914C-60CD63E36D57}"/>
      </w:docPartPr>
      <w:docPartBody>
        <w:p w:rsidR="00EE26BE" w:rsidRDefault="00AE33EE" w:rsidP="00AE33EE">
          <w:pPr>
            <w:pStyle w:val="DBEE07BCCD184D4AA0270B5409799A63"/>
          </w:pPr>
          <w:r w:rsidRPr="001B63ED">
            <w:rPr>
              <w:rStyle w:val="Textzstupnhosymbolu"/>
            </w:rPr>
            <w:t>Kliknite alebo ťuknite a zadajte dátum.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oudyHandtooled BT">
    <w:altName w:val="Courier New"/>
    <w:charset w:val="00"/>
    <w:family w:val="decorativ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33EE"/>
    <w:rsid w:val="00180A79"/>
    <w:rsid w:val="00235B5A"/>
    <w:rsid w:val="0061478F"/>
    <w:rsid w:val="00624957"/>
    <w:rsid w:val="006C500E"/>
    <w:rsid w:val="00902D49"/>
    <w:rsid w:val="009360EB"/>
    <w:rsid w:val="009C1711"/>
    <w:rsid w:val="00AE33EE"/>
    <w:rsid w:val="00B921A8"/>
    <w:rsid w:val="00C5099A"/>
    <w:rsid w:val="00EC2C81"/>
    <w:rsid w:val="00EE26BE"/>
    <w:rsid w:val="00F84E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500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E33EE"/>
    <w:rPr>
      <w:color w:val="808080"/>
    </w:rPr>
  </w:style>
  <w:style w:type="paragraph" w:customStyle="1" w:styleId="D015A1130F934B57857580A78FF9182B">
    <w:name w:val="D015A1130F934B57857580A78FF9182B"/>
    <w:rsid w:val="00AE33EE"/>
  </w:style>
  <w:style w:type="paragraph" w:customStyle="1" w:styleId="DEB49D11F0314019837D4A66D1C83A9C">
    <w:name w:val="DEB49D11F0314019837D4A66D1C83A9C"/>
    <w:rsid w:val="00AE33EE"/>
  </w:style>
  <w:style w:type="paragraph" w:customStyle="1" w:styleId="8CFB7F8FAE534A24932B99F11FA36EE2">
    <w:name w:val="8CFB7F8FAE534A24932B99F11FA36EE2"/>
    <w:rsid w:val="00AE33EE"/>
  </w:style>
  <w:style w:type="paragraph" w:customStyle="1" w:styleId="96A357C8A9214C28AEFB378377AB636E">
    <w:name w:val="96A357C8A9214C28AEFB378377AB636E"/>
    <w:rsid w:val="00AE33EE"/>
  </w:style>
  <w:style w:type="paragraph" w:customStyle="1" w:styleId="98FBF7B9D0244DB1A1E1F1C272C45AC6">
    <w:name w:val="98FBF7B9D0244DB1A1E1F1C272C45AC6"/>
    <w:rsid w:val="00AE33EE"/>
  </w:style>
  <w:style w:type="paragraph" w:customStyle="1" w:styleId="DBEE07BCCD184D4AA0270B5409799A63">
    <w:name w:val="DBEE07BCCD184D4AA0270B5409799A63"/>
    <w:rsid w:val="00AE33E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2273</Words>
  <Characters>12957</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Anička - Think</dc:creator>
  <cp:lastModifiedBy>Spravca</cp:lastModifiedBy>
  <cp:revision>2</cp:revision>
  <dcterms:created xsi:type="dcterms:W3CDTF">2020-01-29T20:05:00Z</dcterms:created>
  <dcterms:modified xsi:type="dcterms:W3CDTF">2020-01-29T20:05:00Z</dcterms:modified>
</cp:coreProperties>
</file>